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0AD3" w14:textId="542D140F" w:rsidR="008E43AB" w:rsidRPr="00986B28" w:rsidRDefault="00000000" w:rsidP="008E43AB">
      <w:pPr>
        <w:spacing w:line="288" w:lineRule="auto"/>
        <w:outlineLvl w:val="0"/>
        <w:rPr>
          <w:rFonts w:ascii="Arial" w:hAnsi="Arial" w:cs="Arial"/>
          <w:b/>
          <w:smallCaps/>
          <w:sz w:val="36"/>
          <w:szCs w:val="36"/>
        </w:rPr>
      </w:pPr>
      <w:r w:rsidRPr="00986B28">
        <w:rPr>
          <w:rFonts w:ascii="Arial" w:hAnsi="Arial" w:cs="Arial"/>
          <w:noProof/>
          <w:sz w:val="20"/>
          <w:szCs w:val="20"/>
          <w:lang w:val="en-IE" w:eastAsia="en-IE"/>
        </w:rPr>
        <w:drawing>
          <wp:anchor distT="0" distB="0" distL="114300" distR="114300" simplePos="0" relativeHeight="251658240" behindDoc="0" locked="0" layoutInCell="1" allowOverlap="1" wp14:anchorId="62AD405F" wp14:editId="2B8B7AD8">
            <wp:simplePos x="0" y="0"/>
            <wp:positionH relativeFrom="margin">
              <wp:posOffset>276225</wp:posOffset>
            </wp:positionH>
            <wp:positionV relativeFrom="margin">
              <wp:posOffset>59690</wp:posOffset>
            </wp:positionV>
            <wp:extent cx="2143125" cy="752475"/>
            <wp:effectExtent l="0" t="0" r="9525" b="9525"/>
            <wp:wrapSquare wrapText="bothSides"/>
            <wp:docPr id="3" name="Picture 3" descr="C:\Users\hilary.king\Desktop\logo-teagasc@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hilary.king\Desktop\logo-teagasc@2x.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431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B28">
        <w:rPr>
          <w:rFonts w:ascii="Arial" w:hAnsi="Arial" w:cs="Arial"/>
          <w:b/>
          <w:smallCaps/>
          <w:noProof/>
          <w:sz w:val="36"/>
          <w:szCs w:val="36"/>
          <w:lang w:val="en-IE" w:eastAsia="en-IE"/>
        </w:rPr>
        <w:drawing>
          <wp:anchor distT="0" distB="0" distL="114300" distR="114300" simplePos="0" relativeHeight="251659264" behindDoc="1" locked="0" layoutInCell="1" allowOverlap="1" wp14:anchorId="20F46D63" wp14:editId="5C153C4A">
            <wp:simplePos x="0" y="0"/>
            <wp:positionH relativeFrom="column">
              <wp:posOffset>4645025</wp:posOffset>
            </wp:positionH>
            <wp:positionV relativeFrom="paragraph">
              <wp:posOffset>0</wp:posOffset>
            </wp:positionV>
            <wp:extent cx="603250" cy="876935"/>
            <wp:effectExtent l="0" t="0" r="6350" b="0"/>
            <wp:wrapTight wrapText="bothSides">
              <wp:wrapPolygon edited="0">
                <wp:start x="9549" y="0"/>
                <wp:lineTo x="0" y="938"/>
                <wp:lineTo x="0" y="18300"/>
                <wp:lineTo x="7503" y="21115"/>
                <wp:lineTo x="13642" y="21115"/>
                <wp:lineTo x="21145" y="18769"/>
                <wp:lineTo x="21145" y="0"/>
                <wp:lineTo x="9549" y="0"/>
              </wp:wrapPolygon>
            </wp:wrapTight>
            <wp:docPr id="5" name="Picture 8" descr="University College Dubl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University College Dublin - Wikipedi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3250" cy="876935"/>
                    </a:xfrm>
                    <a:prstGeom prst="rect">
                      <a:avLst/>
                    </a:prstGeom>
                    <a:noFill/>
                  </pic:spPr>
                </pic:pic>
              </a:graphicData>
            </a:graphic>
            <wp14:sizeRelH relativeFrom="margin">
              <wp14:pctWidth>0</wp14:pctWidth>
            </wp14:sizeRelH>
            <wp14:sizeRelV relativeFrom="margin">
              <wp14:pctHeight>0</wp14:pctHeight>
            </wp14:sizeRelV>
          </wp:anchor>
        </w:drawing>
      </w:r>
    </w:p>
    <w:p w14:paraId="0DE108D0" w14:textId="77777777" w:rsidR="008E43AB" w:rsidRPr="00986B28" w:rsidRDefault="008E43AB" w:rsidP="00FC55BE">
      <w:pPr>
        <w:spacing w:line="288" w:lineRule="auto"/>
        <w:jc w:val="center"/>
        <w:outlineLvl w:val="0"/>
        <w:rPr>
          <w:rFonts w:ascii="Arial" w:hAnsi="Arial" w:cs="Arial"/>
          <w:b/>
          <w:smallCaps/>
          <w:sz w:val="36"/>
          <w:szCs w:val="36"/>
        </w:rPr>
      </w:pPr>
    </w:p>
    <w:p w14:paraId="0D1BC3F8" w14:textId="77777777" w:rsidR="008E43AB" w:rsidRPr="00986B28" w:rsidRDefault="008E43AB" w:rsidP="008E43AB">
      <w:pPr>
        <w:spacing w:line="288" w:lineRule="auto"/>
        <w:outlineLvl w:val="0"/>
        <w:rPr>
          <w:rFonts w:ascii="Arial" w:hAnsi="Arial" w:cs="Arial"/>
          <w:b/>
          <w:smallCaps/>
          <w:sz w:val="36"/>
          <w:szCs w:val="36"/>
        </w:rPr>
      </w:pPr>
    </w:p>
    <w:p w14:paraId="7D39C19B" w14:textId="77777777" w:rsidR="00B076F4" w:rsidRPr="00667494" w:rsidRDefault="00000000" w:rsidP="00FC55BE">
      <w:pPr>
        <w:spacing w:line="288" w:lineRule="auto"/>
        <w:jc w:val="center"/>
        <w:outlineLvl w:val="0"/>
        <w:rPr>
          <w:rFonts w:ascii="Arial" w:hAnsi="Arial" w:cs="Arial"/>
          <w:b/>
          <w:smallCaps/>
          <w:sz w:val="32"/>
          <w:szCs w:val="32"/>
        </w:rPr>
      </w:pPr>
      <w:proofErr w:type="spellStart"/>
      <w:r w:rsidRPr="00667494">
        <w:rPr>
          <w:rFonts w:ascii="Arial" w:hAnsi="Arial" w:cs="Arial"/>
          <w:b/>
          <w:smallCaps/>
          <w:sz w:val="32"/>
          <w:szCs w:val="32"/>
        </w:rPr>
        <w:t>Teagasc</w:t>
      </w:r>
      <w:proofErr w:type="spellEnd"/>
      <w:r w:rsidRPr="00667494">
        <w:rPr>
          <w:rFonts w:ascii="Arial" w:hAnsi="Arial" w:cs="Arial"/>
          <w:b/>
          <w:smallCaps/>
          <w:sz w:val="32"/>
          <w:szCs w:val="32"/>
        </w:rPr>
        <w:t xml:space="preserve"> PhD Walsh Scholarship Opportunity</w:t>
      </w:r>
    </w:p>
    <w:p w14:paraId="2BC54036" w14:textId="77777777" w:rsidR="006B1357" w:rsidRPr="00986B28" w:rsidRDefault="006B1357" w:rsidP="00FC55BE">
      <w:pPr>
        <w:spacing w:line="288" w:lineRule="auto"/>
        <w:jc w:val="center"/>
        <w:outlineLvl w:val="0"/>
        <w:rPr>
          <w:rFonts w:ascii="Arial" w:hAnsi="Arial" w:cs="Arial"/>
          <w:b/>
          <w:smallCaps/>
          <w:sz w:val="20"/>
          <w:szCs w:val="20"/>
        </w:rPr>
      </w:pPr>
    </w:p>
    <w:p w14:paraId="493D167B" w14:textId="77777777" w:rsidR="00B076F4" w:rsidRPr="00667494" w:rsidRDefault="00000000" w:rsidP="007A3878">
      <w:pPr>
        <w:spacing w:line="288" w:lineRule="auto"/>
        <w:jc w:val="center"/>
        <w:outlineLvl w:val="0"/>
        <w:rPr>
          <w:rFonts w:ascii="Arial" w:hAnsi="Arial" w:cs="Arial"/>
          <w:b/>
          <w:smallCaps/>
          <w:sz w:val="22"/>
          <w:szCs w:val="22"/>
        </w:rPr>
      </w:pPr>
      <w:r w:rsidRPr="00667494">
        <w:rPr>
          <w:rFonts w:ascii="Arial" w:hAnsi="Arial" w:cs="Arial"/>
          <w:b/>
          <w:sz w:val="22"/>
          <w:szCs w:val="22"/>
        </w:rPr>
        <w:t xml:space="preserve">“Precision Apple Crop </w:t>
      </w:r>
      <w:proofErr w:type="gramStart"/>
      <w:r w:rsidRPr="00667494">
        <w:rPr>
          <w:rFonts w:ascii="Arial" w:hAnsi="Arial" w:cs="Arial"/>
          <w:b/>
          <w:sz w:val="22"/>
          <w:szCs w:val="22"/>
        </w:rPr>
        <w:t>load</w:t>
      </w:r>
      <w:proofErr w:type="gramEnd"/>
      <w:r w:rsidRPr="00667494">
        <w:rPr>
          <w:rFonts w:ascii="Arial" w:hAnsi="Arial" w:cs="Arial"/>
          <w:b/>
          <w:sz w:val="22"/>
          <w:szCs w:val="22"/>
        </w:rPr>
        <w:t xml:space="preserve"> </w:t>
      </w:r>
      <w:proofErr w:type="spellStart"/>
      <w:r w:rsidRPr="00667494">
        <w:rPr>
          <w:rFonts w:ascii="Arial" w:hAnsi="Arial" w:cs="Arial"/>
          <w:b/>
          <w:sz w:val="22"/>
          <w:szCs w:val="22"/>
        </w:rPr>
        <w:t>MANagement</w:t>
      </w:r>
      <w:proofErr w:type="spellEnd"/>
      <w:r w:rsidRPr="00667494">
        <w:rPr>
          <w:rFonts w:ascii="Arial" w:hAnsi="Arial" w:cs="Arial"/>
          <w:b/>
          <w:sz w:val="22"/>
          <w:szCs w:val="22"/>
        </w:rPr>
        <w:t xml:space="preserve"> to improve fruit quality and to prevent alternate bearing in Irish orchards”</w:t>
      </w:r>
    </w:p>
    <w:p w14:paraId="479455BC" w14:textId="77777777" w:rsidR="00B076F4" w:rsidRDefault="007A3878" w:rsidP="00AE134E">
      <w:pPr>
        <w:spacing w:after="120"/>
        <w:jc w:val="center"/>
        <w:outlineLvl w:val="0"/>
        <w:rPr>
          <w:rFonts w:ascii="Arial" w:hAnsi="Arial" w:cs="Arial"/>
          <w:sz w:val="22"/>
          <w:szCs w:val="22"/>
        </w:rPr>
      </w:pPr>
      <w:r>
        <w:rPr>
          <w:rFonts w:ascii="Arial" w:hAnsi="Arial" w:cs="Arial"/>
          <w:sz w:val="22"/>
          <w:szCs w:val="22"/>
        </w:rPr>
        <w:t>Walsh Scholarships Ref Number 2025047</w:t>
      </w:r>
    </w:p>
    <w:p w14:paraId="20A9DA1A" w14:textId="77777777" w:rsidR="00270080" w:rsidRPr="00667494" w:rsidRDefault="00270080" w:rsidP="00AE134E">
      <w:pPr>
        <w:spacing w:after="120"/>
        <w:jc w:val="center"/>
        <w:outlineLvl w:val="0"/>
        <w:rPr>
          <w:rFonts w:ascii="Arial" w:hAnsi="Arial" w:cs="Arial"/>
          <w:color w:val="FF0000"/>
          <w:sz w:val="22"/>
          <w:szCs w:val="22"/>
        </w:rPr>
      </w:pPr>
    </w:p>
    <w:p w14:paraId="2F20D1E4" w14:textId="77777777" w:rsidR="006F2C64" w:rsidRPr="00667494" w:rsidRDefault="00000000" w:rsidP="00B62B2C">
      <w:pPr>
        <w:jc w:val="both"/>
        <w:outlineLvl w:val="0"/>
        <w:rPr>
          <w:rFonts w:ascii="Arial" w:hAnsi="Arial" w:cs="Arial"/>
          <w:sz w:val="22"/>
          <w:szCs w:val="22"/>
        </w:rPr>
      </w:pPr>
      <w:r w:rsidRPr="00667494">
        <w:rPr>
          <w:rFonts w:ascii="Arial" w:hAnsi="Arial" w:cs="Arial"/>
          <w:b/>
          <w:sz w:val="22"/>
          <w:szCs w:val="22"/>
        </w:rPr>
        <w:t>Background</w:t>
      </w:r>
    </w:p>
    <w:p w14:paraId="1920E562" w14:textId="60676E72" w:rsidR="00CF252A" w:rsidRPr="00CF252A" w:rsidRDefault="00000000" w:rsidP="00503D1C">
      <w:pPr>
        <w:jc w:val="both"/>
        <w:rPr>
          <w:rFonts w:ascii="Arial" w:hAnsi="Arial" w:cs="Arial"/>
          <w:sz w:val="22"/>
          <w:szCs w:val="22"/>
        </w:rPr>
      </w:pPr>
      <w:r w:rsidRPr="00CF252A">
        <w:rPr>
          <w:rFonts w:ascii="Arial" w:hAnsi="Arial" w:cs="Arial"/>
          <w:sz w:val="22"/>
          <w:szCs w:val="22"/>
        </w:rPr>
        <w:t xml:space="preserve">Ireland’s apple industry faces significant challenges, including a cold spring, shorter growing seasons, and limited use of precision techniques </w:t>
      </w:r>
      <w:r>
        <w:rPr>
          <w:rFonts w:ascii="Arial" w:hAnsi="Arial" w:cs="Arial"/>
          <w:sz w:val="22"/>
          <w:szCs w:val="22"/>
        </w:rPr>
        <w:t>such as</w:t>
      </w:r>
      <w:r w:rsidRPr="00CF252A">
        <w:rPr>
          <w:rFonts w:ascii="Arial" w:hAnsi="Arial" w:cs="Arial"/>
          <w:sz w:val="22"/>
          <w:szCs w:val="22"/>
        </w:rPr>
        <w:t xml:space="preserve"> thinning. These conditions contribute to inconsistent yields and lower fruit quality, impacting both profitability and sustainability. The Irish Precision Apple Crop Load Management project addresses these issues by focusing on innovative thinning methods and crop load management strategies tailored to Irish orchards.</w:t>
      </w:r>
    </w:p>
    <w:p w14:paraId="1E0C9401" w14:textId="77777777" w:rsidR="00CF252A" w:rsidRPr="00CF252A" w:rsidRDefault="00CF252A" w:rsidP="00CF252A">
      <w:pPr>
        <w:jc w:val="both"/>
        <w:outlineLvl w:val="0"/>
        <w:rPr>
          <w:rFonts w:ascii="Arial" w:hAnsi="Arial" w:cs="Arial"/>
          <w:sz w:val="22"/>
          <w:szCs w:val="22"/>
        </w:rPr>
      </w:pPr>
    </w:p>
    <w:p w14:paraId="6396B511" w14:textId="080F26F1" w:rsidR="003F064B" w:rsidRPr="00667494" w:rsidRDefault="00000000" w:rsidP="00CF252A">
      <w:pPr>
        <w:jc w:val="both"/>
        <w:outlineLvl w:val="0"/>
        <w:rPr>
          <w:rFonts w:ascii="Arial" w:hAnsi="Arial" w:cs="Arial"/>
          <w:sz w:val="22"/>
          <w:szCs w:val="22"/>
        </w:rPr>
      </w:pPr>
      <w:r w:rsidRPr="00CF252A">
        <w:rPr>
          <w:rFonts w:ascii="Arial" w:hAnsi="Arial" w:cs="Arial"/>
          <w:sz w:val="22"/>
          <w:szCs w:val="22"/>
        </w:rPr>
        <w:t>This research aims to compare hand, mechanical, and chemical thinning methods</w:t>
      </w:r>
      <w:r>
        <w:rPr>
          <w:rFonts w:ascii="Arial" w:hAnsi="Arial" w:cs="Arial"/>
          <w:sz w:val="22"/>
          <w:szCs w:val="22"/>
        </w:rPr>
        <w:t xml:space="preserve"> and validate</w:t>
      </w:r>
      <w:r w:rsidRPr="00CF252A">
        <w:rPr>
          <w:rFonts w:ascii="Arial" w:hAnsi="Arial" w:cs="Arial"/>
          <w:sz w:val="22"/>
          <w:szCs w:val="22"/>
        </w:rPr>
        <w:t xml:space="preserve"> their effectiveness in improving fruit size, quality, and yield. It will also test the suitability of </w:t>
      </w:r>
      <w:r>
        <w:rPr>
          <w:rFonts w:ascii="Arial" w:hAnsi="Arial" w:cs="Arial"/>
          <w:sz w:val="22"/>
          <w:szCs w:val="22"/>
        </w:rPr>
        <w:t xml:space="preserve">an </w:t>
      </w:r>
      <w:r w:rsidRPr="00CF252A">
        <w:rPr>
          <w:rFonts w:ascii="Arial" w:hAnsi="Arial" w:cs="Arial"/>
          <w:sz w:val="22"/>
          <w:szCs w:val="22"/>
        </w:rPr>
        <w:t xml:space="preserve">early fruit set prediction model </w:t>
      </w:r>
      <w:r>
        <w:rPr>
          <w:rFonts w:ascii="Arial" w:hAnsi="Arial" w:cs="Arial"/>
          <w:sz w:val="22"/>
          <w:szCs w:val="22"/>
        </w:rPr>
        <w:t>for</w:t>
      </w:r>
      <w:r w:rsidRPr="00CF252A">
        <w:rPr>
          <w:rFonts w:ascii="Arial" w:hAnsi="Arial" w:cs="Arial"/>
          <w:sz w:val="22"/>
          <w:szCs w:val="22"/>
        </w:rPr>
        <w:t xml:space="preserve"> Irish conditions, enabling proactive management decisions. These advancements will help mitigate alternate bearing and promote more sustainable apple production practices in Ireland.</w:t>
      </w:r>
    </w:p>
    <w:p w14:paraId="27AD2AB0" w14:textId="77777777" w:rsidR="00C10573" w:rsidRPr="00667494" w:rsidRDefault="00C10573" w:rsidP="00C10573">
      <w:pPr>
        <w:jc w:val="both"/>
        <w:outlineLvl w:val="0"/>
        <w:rPr>
          <w:rFonts w:ascii="Arial" w:hAnsi="Arial" w:cs="Arial"/>
          <w:sz w:val="22"/>
          <w:szCs w:val="22"/>
        </w:rPr>
      </w:pPr>
    </w:p>
    <w:p w14:paraId="394B6FCA" w14:textId="77777777" w:rsidR="006F2C64" w:rsidRPr="00667494" w:rsidRDefault="00000000" w:rsidP="00B62B2C">
      <w:pPr>
        <w:jc w:val="both"/>
        <w:outlineLvl w:val="0"/>
        <w:rPr>
          <w:rFonts w:ascii="Arial" w:hAnsi="Arial" w:cs="Arial"/>
          <w:b/>
          <w:sz w:val="22"/>
          <w:szCs w:val="22"/>
        </w:rPr>
      </w:pPr>
      <w:r w:rsidRPr="00667494">
        <w:rPr>
          <w:rFonts w:ascii="Arial" w:hAnsi="Arial" w:cs="Arial"/>
          <w:b/>
          <w:sz w:val="22"/>
          <w:szCs w:val="22"/>
        </w:rPr>
        <w:t>Requirements</w:t>
      </w:r>
    </w:p>
    <w:p w14:paraId="1E0C67A9" w14:textId="60AE072A" w:rsidR="00471C4E" w:rsidRDefault="00000000" w:rsidP="00471C4E">
      <w:pPr>
        <w:jc w:val="both"/>
        <w:rPr>
          <w:rFonts w:ascii="Arial" w:hAnsi="Arial" w:cs="Arial"/>
          <w:sz w:val="22"/>
          <w:szCs w:val="22"/>
        </w:rPr>
      </w:pPr>
      <w:r w:rsidRPr="00471C4E">
        <w:rPr>
          <w:rFonts w:ascii="Arial" w:hAnsi="Arial" w:cs="Arial"/>
          <w:sz w:val="22"/>
          <w:szCs w:val="22"/>
        </w:rPr>
        <w:t>Applicants should have a strong academic background with a first</w:t>
      </w:r>
      <w:r>
        <w:rPr>
          <w:rFonts w:ascii="Arial" w:hAnsi="Arial" w:cs="Arial"/>
          <w:sz w:val="22"/>
          <w:szCs w:val="22"/>
        </w:rPr>
        <w:t>-</w:t>
      </w:r>
      <w:r w:rsidRPr="00471C4E">
        <w:rPr>
          <w:rFonts w:ascii="Arial" w:hAnsi="Arial" w:cs="Arial"/>
          <w:sz w:val="22"/>
          <w:szCs w:val="22"/>
        </w:rPr>
        <w:t xml:space="preserve"> or upper-second-class </w:t>
      </w:r>
      <w:proofErr w:type="spellStart"/>
      <w:r w:rsidRPr="00471C4E">
        <w:rPr>
          <w:rFonts w:ascii="Arial" w:hAnsi="Arial" w:cs="Arial"/>
          <w:sz w:val="22"/>
          <w:szCs w:val="22"/>
        </w:rPr>
        <w:t>honours</w:t>
      </w:r>
      <w:proofErr w:type="spellEnd"/>
      <w:r w:rsidRPr="00471C4E">
        <w:rPr>
          <w:rFonts w:ascii="Arial" w:hAnsi="Arial" w:cs="Arial"/>
          <w:sz w:val="22"/>
          <w:szCs w:val="22"/>
        </w:rPr>
        <w:t xml:space="preserve"> degree or </w:t>
      </w:r>
      <w:proofErr w:type="gramStart"/>
      <w:r w:rsidRPr="00471C4E">
        <w:rPr>
          <w:rFonts w:ascii="Arial" w:hAnsi="Arial" w:cs="Arial"/>
          <w:sz w:val="22"/>
          <w:szCs w:val="22"/>
        </w:rPr>
        <w:t>Master’s</w:t>
      </w:r>
      <w:proofErr w:type="gramEnd"/>
      <w:r w:rsidRPr="00471C4E">
        <w:rPr>
          <w:rFonts w:ascii="Arial" w:hAnsi="Arial" w:cs="Arial"/>
          <w:sz w:val="22"/>
          <w:szCs w:val="22"/>
        </w:rPr>
        <w:t xml:space="preserve"> degree in Horticulture, Plant Science, or related disciplines. Experience in orchard management, plant physiology, or crop modelling is desirable. Candidates must demonstrate self-motivation, excellent organizational skills, and an eagerness to develop advanced technical expertise.</w:t>
      </w:r>
    </w:p>
    <w:p w14:paraId="5CF1789D" w14:textId="77777777" w:rsidR="00BE4EBD" w:rsidRPr="00270080" w:rsidRDefault="00000000" w:rsidP="00471C4E">
      <w:pPr>
        <w:jc w:val="both"/>
        <w:rPr>
          <w:rFonts w:ascii="Arial" w:eastAsia="Calibri" w:hAnsi="Arial" w:cs="Arial"/>
          <w:color w:val="000000"/>
          <w:spacing w:val="-2"/>
          <w:sz w:val="22"/>
          <w:szCs w:val="22"/>
        </w:rPr>
      </w:pPr>
      <w:r w:rsidRPr="00270080">
        <w:rPr>
          <w:rFonts w:ascii="Arial" w:eastAsia="Calibri" w:hAnsi="Arial" w:cs="Arial"/>
          <w:sz w:val="22"/>
          <w:szCs w:val="22"/>
        </w:rPr>
        <w:t>If</w:t>
      </w:r>
      <w:r w:rsidRPr="00270080">
        <w:rPr>
          <w:rFonts w:ascii="Arial" w:hAnsi="Arial" w:cs="Arial"/>
          <w:spacing w:val="-5"/>
          <w:sz w:val="22"/>
          <w:szCs w:val="22"/>
        </w:rPr>
        <w:t xml:space="preserve"> </w:t>
      </w:r>
      <w:r w:rsidRPr="00270080">
        <w:rPr>
          <w:rFonts w:ascii="Arial" w:eastAsia="Calibri" w:hAnsi="Arial" w:cs="Arial"/>
          <w:sz w:val="22"/>
          <w:szCs w:val="22"/>
        </w:rPr>
        <w:t>E</w:t>
      </w:r>
      <w:r w:rsidRPr="00270080">
        <w:rPr>
          <w:rFonts w:ascii="Arial" w:eastAsia="Calibri" w:hAnsi="Arial" w:cs="Arial"/>
          <w:spacing w:val="-1"/>
          <w:sz w:val="22"/>
          <w:szCs w:val="22"/>
        </w:rPr>
        <w:t>ng</w:t>
      </w:r>
      <w:r w:rsidRPr="00270080">
        <w:rPr>
          <w:rFonts w:ascii="Arial" w:eastAsia="Calibri" w:hAnsi="Arial" w:cs="Arial"/>
          <w:sz w:val="22"/>
          <w:szCs w:val="22"/>
        </w:rPr>
        <w:t>lish</w:t>
      </w:r>
      <w:r w:rsidRPr="00270080">
        <w:rPr>
          <w:rFonts w:ascii="Arial" w:hAnsi="Arial" w:cs="Arial"/>
          <w:spacing w:val="-5"/>
          <w:sz w:val="22"/>
          <w:szCs w:val="22"/>
        </w:rPr>
        <w:t xml:space="preserve"> </w:t>
      </w:r>
      <w:r w:rsidRPr="00270080">
        <w:rPr>
          <w:rFonts w:ascii="Arial" w:eastAsia="Calibri" w:hAnsi="Arial" w:cs="Arial"/>
          <w:sz w:val="22"/>
          <w:szCs w:val="22"/>
        </w:rPr>
        <w:t>is</w:t>
      </w:r>
      <w:r w:rsidRPr="00270080">
        <w:rPr>
          <w:rFonts w:ascii="Arial" w:hAnsi="Arial" w:cs="Arial"/>
          <w:spacing w:val="-5"/>
          <w:sz w:val="22"/>
          <w:szCs w:val="22"/>
        </w:rPr>
        <w:t xml:space="preserve"> </w:t>
      </w:r>
      <w:r w:rsidRPr="00270080">
        <w:rPr>
          <w:rFonts w:ascii="Arial" w:eastAsia="Calibri" w:hAnsi="Arial" w:cs="Arial"/>
          <w:spacing w:val="-3"/>
          <w:sz w:val="22"/>
          <w:szCs w:val="22"/>
        </w:rPr>
        <w:t>n</w:t>
      </w:r>
      <w:r w:rsidRPr="00270080">
        <w:rPr>
          <w:rFonts w:ascii="Arial" w:eastAsia="Calibri" w:hAnsi="Arial" w:cs="Arial"/>
          <w:spacing w:val="1"/>
          <w:sz w:val="22"/>
          <w:szCs w:val="22"/>
        </w:rPr>
        <w:t>o</w:t>
      </w:r>
      <w:r w:rsidRPr="00270080">
        <w:rPr>
          <w:rFonts w:ascii="Arial" w:eastAsia="Calibri" w:hAnsi="Arial" w:cs="Arial"/>
          <w:sz w:val="22"/>
          <w:szCs w:val="22"/>
        </w:rPr>
        <w:t>t</w:t>
      </w:r>
      <w:r w:rsidRPr="00270080">
        <w:rPr>
          <w:rFonts w:ascii="Arial" w:hAnsi="Arial" w:cs="Arial"/>
          <w:spacing w:val="-7"/>
          <w:sz w:val="22"/>
          <w:szCs w:val="22"/>
        </w:rPr>
        <w:t xml:space="preserve"> </w:t>
      </w:r>
      <w:r w:rsidRPr="00270080">
        <w:rPr>
          <w:rFonts w:ascii="Arial" w:eastAsia="Calibri" w:hAnsi="Arial" w:cs="Arial"/>
          <w:sz w:val="22"/>
          <w:szCs w:val="22"/>
        </w:rPr>
        <w:t>t</w:t>
      </w:r>
      <w:r w:rsidRPr="00270080">
        <w:rPr>
          <w:rFonts w:ascii="Arial" w:eastAsia="Calibri" w:hAnsi="Arial" w:cs="Arial"/>
          <w:spacing w:val="-1"/>
          <w:sz w:val="22"/>
          <w:szCs w:val="22"/>
        </w:rPr>
        <w:t>h</w:t>
      </w:r>
      <w:r w:rsidRPr="00270080">
        <w:rPr>
          <w:rFonts w:ascii="Arial" w:eastAsia="Calibri" w:hAnsi="Arial" w:cs="Arial"/>
          <w:sz w:val="22"/>
          <w:szCs w:val="22"/>
        </w:rPr>
        <w:t>e</w:t>
      </w:r>
      <w:r w:rsidRPr="00270080">
        <w:rPr>
          <w:rFonts w:ascii="Arial" w:hAnsi="Arial" w:cs="Arial"/>
          <w:spacing w:val="-4"/>
          <w:sz w:val="22"/>
          <w:szCs w:val="22"/>
        </w:rPr>
        <w:t xml:space="preserve"> </w:t>
      </w:r>
      <w:r w:rsidRPr="00270080">
        <w:rPr>
          <w:rFonts w:ascii="Arial" w:eastAsia="Calibri" w:hAnsi="Arial" w:cs="Arial"/>
          <w:sz w:val="22"/>
          <w:szCs w:val="22"/>
        </w:rPr>
        <w:t>a</w:t>
      </w:r>
      <w:r w:rsidRPr="00270080">
        <w:rPr>
          <w:rFonts w:ascii="Arial" w:eastAsia="Calibri" w:hAnsi="Arial" w:cs="Arial"/>
          <w:spacing w:val="-1"/>
          <w:sz w:val="22"/>
          <w:szCs w:val="22"/>
        </w:rPr>
        <w:t>pp</w:t>
      </w:r>
      <w:r w:rsidRPr="00270080">
        <w:rPr>
          <w:rFonts w:ascii="Arial" w:eastAsia="Calibri" w:hAnsi="Arial" w:cs="Arial"/>
          <w:sz w:val="22"/>
          <w:szCs w:val="22"/>
        </w:rPr>
        <w:t>lica</w:t>
      </w:r>
      <w:r w:rsidRPr="00270080">
        <w:rPr>
          <w:rFonts w:ascii="Arial" w:eastAsia="Calibri" w:hAnsi="Arial" w:cs="Arial"/>
          <w:spacing w:val="-1"/>
          <w:sz w:val="22"/>
          <w:szCs w:val="22"/>
        </w:rPr>
        <w:t>n</w:t>
      </w:r>
      <w:r w:rsidRPr="00270080">
        <w:rPr>
          <w:rFonts w:ascii="Arial" w:eastAsia="Calibri" w:hAnsi="Arial" w:cs="Arial"/>
          <w:sz w:val="22"/>
          <w:szCs w:val="22"/>
        </w:rPr>
        <w:t>t’s</w:t>
      </w:r>
      <w:r w:rsidRPr="00270080">
        <w:rPr>
          <w:rFonts w:ascii="Arial" w:hAnsi="Arial" w:cs="Arial"/>
          <w:spacing w:val="-7"/>
          <w:sz w:val="22"/>
          <w:szCs w:val="22"/>
        </w:rPr>
        <w:t xml:space="preserve"> </w:t>
      </w:r>
      <w:r w:rsidRPr="00270080">
        <w:rPr>
          <w:rFonts w:ascii="Arial" w:eastAsia="Calibri" w:hAnsi="Arial" w:cs="Arial"/>
          <w:sz w:val="22"/>
          <w:szCs w:val="22"/>
        </w:rPr>
        <w:t>first</w:t>
      </w:r>
      <w:r w:rsidRPr="00270080">
        <w:rPr>
          <w:rFonts w:ascii="Arial" w:hAnsi="Arial" w:cs="Arial"/>
          <w:spacing w:val="-4"/>
          <w:sz w:val="22"/>
          <w:szCs w:val="22"/>
        </w:rPr>
        <w:t xml:space="preserve"> </w:t>
      </w:r>
      <w:r w:rsidRPr="00270080">
        <w:rPr>
          <w:rFonts w:ascii="Arial" w:eastAsia="Calibri" w:hAnsi="Arial" w:cs="Arial"/>
          <w:sz w:val="22"/>
          <w:szCs w:val="22"/>
        </w:rPr>
        <w:t>la</w:t>
      </w:r>
      <w:r w:rsidRPr="00270080">
        <w:rPr>
          <w:rFonts w:ascii="Arial" w:eastAsia="Calibri" w:hAnsi="Arial" w:cs="Arial"/>
          <w:spacing w:val="-1"/>
          <w:sz w:val="22"/>
          <w:szCs w:val="22"/>
        </w:rPr>
        <w:t>n</w:t>
      </w:r>
      <w:r w:rsidRPr="00270080">
        <w:rPr>
          <w:rFonts w:ascii="Arial" w:eastAsia="Calibri" w:hAnsi="Arial" w:cs="Arial"/>
          <w:spacing w:val="-3"/>
          <w:sz w:val="22"/>
          <w:szCs w:val="22"/>
        </w:rPr>
        <w:t>g</w:t>
      </w:r>
      <w:r w:rsidRPr="00270080">
        <w:rPr>
          <w:rFonts w:ascii="Arial" w:eastAsia="Calibri" w:hAnsi="Arial" w:cs="Arial"/>
          <w:spacing w:val="-1"/>
          <w:sz w:val="22"/>
          <w:szCs w:val="22"/>
        </w:rPr>
        <w:t>u</w:t>
      </w:r>
      <w:r w:rsidRPr="00270080">
        <w:rPr>
          <w:rFonts w:ascii="Arial" w:eastAsia="Calibri" w:hAnsi="Arial" w:cs="Arial"/>
          <w:sz w:val="22"/>
          <w:szCs w:val="22"/>
        </w:rPr>
        <w:t>a</w:t>
      </w:r>
      <w:r w:rsidRPr="00270080">
        <w:rPr>
          <w:rFonts w:ascii="Arial" w:eastAsia="Calibri" w:hAnsi="Arial" w:cs="Arial"/>
          <w:spacing w:val="-1"/>
          <w:sz w:val="22"/>
          <w:szCs w:val="22"/>
        </w:rPr>
        <w:t>g</w:t>
      </w:r>
      <w:r w:rsidRPr="00270080">
        <w:rPr>
          <w:rFonts w:ascii="Arial" w:eastAsia="Calibri" w:hAnsi="Arial" w:cs="Arial"/>
          <w:spacing w:val="1"/>
          <w:sz w:val="22"/>
          <w:szCs w:val="22"/>
        </w:rPr>
        <w:t>e</w:t>
      </w:r>
      <w:r w:rsidRPr="00270080">
        <w:rPr>
          <w:rFonts w:ascii="Arial" w:eastAsia="Calibri" w:hAnsi="Arial" w:cs="Arial"/>
          <w:sz w:val="22"/>
          <w:szCs w:val="22"/>
        </w:rPr>
        <w:t>,</w:t>
      </w:r>
      <w:r w:rsidRPr="00270080">
        <w:rPr>
          <w:rFonts w:ascii="Arial" w:hAnsi="Arial" w:cs="Arial"/>
          <w:spacing w:val="-4"/>
          <w:sz w:val="22"/>
          <w:szCs w:val="22"/>
        </w:rPr>
        <w:t xml:space="preserve"> </w:t>
      </w:r>
      <w:r w:rsidRPr="00270080">
        <w:rPr>
          <w:rFonts w:ascii="Arial" w:eastAsia="Calibri" w:hAnsi="Arial" w:cs="Arial"/>
          <w:spacing w:val="-2"/>
          <w:sz w:val="22"/>
          <w:szCs w:val="22"/>
        </w:rPr>
        <w:t>e</w:t>
      </w:r>
      <w:r w:rsidRPr="00270080">
        <w:rPr>
          <w:rFonts w:ascii="Arial" w:eastAsia="Calibri" w:hAnsi="Arial" w:cs="Arial"/>
          <w:spacing w:val="1"/>
          <w:sz w:val="22"/>
          <w:szCs w:val="22"/>
        </w:rPr>
        <w:t>v</w:t>
      </w:r>
      <w:r w:rsidRPr="00270080">
        <w:rPr>
          <w:rFonts w:ascii="Arial" w:eastAsia="Calibri" w:hAnsi="Arial" w:cs="Arial"/>
          <w:sz w:val="22"/>
          <w:szCs w:val="22"/>
        </w:rPr>
        <w:t>i</w:t>
      </w:r>
      <w:r w:rsidRPr="00270080">
        <w:rPr>
          <w:rFonts w:ascii="Arial" w:eastAsia="Calibri" w:hAnsi="Arial" w:cs="Arial"/>
          <w:spacing w:val="-1"/>
          <w:sz w:val="22"/>
          <w:szCs w:val="22"/>
        </w:rPr>
        <w:t>d</w:t>
      </w:r>
      <w:r w:rsidRPr="00270080">
        <w:rPr>
          <w:rFonts w:ascii="Arial" w:eastAsia="Calibri" w:hAnsi="Arial" w:cs="Arial"/>
          <w:spacing w:val="1"/>
          <w:sz w:val="22"/>
          <w:szCs w:val="22"/>
        </w:rPr>
        <w:t>e</w:t>
      </w:r>
      <w:r w:rsidRPr="00270080">
        <w:rPr>
          <w:rFonts w:ascii="Arial" w:eastAsia="Calibri" w:hAnsi="Arial" w:cs="Arial"/>
          <w:spacing w:val="-1"/>
          <w:sz w:val="22"/>
          <w:szCs w:val="22"/>
        </w:rPr>
        <w:t>n</w:t>
      </w:r>
      <w:r w:rsidRPr="00270080">
        <w:rPr>
          <w:rFonts w:ascii="Arial" w:eastAsia="Calibri" w:hAnsi="Arial" w:cs="Arial"/>
          <w:sz w:val="22"/>
          <w:szCs w:val="22"/>
        </w:rPr>
        <w:t>ce</w:t>
      </w:r>
      <w:r w:rsidRPr="00270080">
        <w:rPr>
          <w:rFonts w:ascii="Arial" w:hAnsi="Arial" w:cs="Arial"/>
          <w:spacing w:val="-6"/>
          <w:sz w:val="22"/>
          <w:szCs w:val="22"/>
        </w:rPr>
        <w:t xml:space="preserve"> </w:t>
      </w:r>
      <w:r w:rsidRPr="00270080">
        <w:rPr>
          <w:rFonts w:ascii="Arial" w:eastAsia="Calibri" w:hAnsi="Arial" w:cs="Arial"/>
          <w:spacing w:val="1"/>
          <w:sz w:val="22"/>
          <w:szCs w:val="22"/>
        </w:rPr>
        <w:t>o</w:t>
      </w:r>
      <w:r w:rsidRPr="00270080">
        <w:rPr>
          <w:rFonts w:ascii="Arial" w:eastAsia="Calibri" w:hAnsi="Arial" w:cs="Arial"/>
          <w:sz w:val="22"/>
          <w:szCs w:val="22"/>
        </w:rPr>
        <w:t>f</w:t>
      </w:r>
      <w:r w:rsidRPr="00270080">
        <w:rPr>
          <w:rFonts w:ascii="Arial" w:hAnsi="Arial" w:cs="Arial"/>
          <w:spacing w:val="-7"/>
          <w:sz w:val="22"/>
          <w:szCs w:val="22"/>
        </w:rPr>
        <w:t xml:space="preserve"> </w:t>
      </w:r>
      <w:r w:rsidRPr="00270080">
        <w:rPr>
          <w:rFonts w:ascii="Arial" w:eastAsia="Calibri" w:hAnsi="Arial" w:cs="Arial"/>
          <w:sz w:val="22"/>
          <w:szCs w:val="22"/>
        </w:rPr>
        <w:t>E</w:t>
      </w:r>
      <w:r w:rsidRPr="00270080">
        <w:rPr>
          <w:rFonts w:ascii="Arial" w:eastAsia="Calibri" w:hAnsi="Arial" w:cs="Arial"/>
          <w:spacing w:val="-1"/>
          <w:sz w:val="22"/>
          <w:szCs w:val="22"/>
        </w:rPr>
        <w:t>ng</w:t>
      </w:r>
      <w:r w:rsidRPr="00270080">
        <w:rPr>
          <w:rFonts w:ascii="Arial" w:eastAsia="Calibri" w:hAnsi="Arial" w:cs="Arial"/>
          <w:sz w:val="22"/>
          <w:szCs w:val="22"/>
        </w:rPr>
        <w:t>lish</w:t>
      </w:r>
      <w:r w:rsidRPr="00270080">
        <w:rPr>
          <w:rFonts w:ascii="Arial" w:hAnsi="Arial" w:cs="Arial"/>
          <w:spacing w:val="-5"/>
          <w:sz w:val="22"/>
          <w:szCs w:val="22"/>
        </w:rPr>
        <w:t xml:space="preserve"> </w:t>
      </w:r>
      <w:r w:rsidRPr="00270080">
        <w:rPr>
          <w:rFonts w:ascii="Arial" w:eastAsia="Calibri" w:hAnsi="Arial" w:cs="Arial"/>
          <w:sz w:val="22"/>
          <w:szCs w:val="22"/>
        </w:rPr>
        <w:t>la</w:t>
      </w:r>
      <w:r w:rsidRPr="00270080">
        <w:rPr>
          <w:rFonts w:ascii="Arial" w:eastAsia="Calibri" w:hAnsi="Arial" w:cs="Arial"/>
          <w:spacing w:val="-1"/>
          <w:sz w:val="22"/>
          <w:szCs w:val="22"/>
        </w:rPr>
        <w:t>ngu</w:t>
      </w:r>
      <w:r w:rsidRPr="00270080">
        <w:rPr>
          <w:rFonts w:ascii="Arial" w:eastAsia="Calibri" w:hAnsi="Arial" w:cs="Arial"/>
          <w:sz w:val="22"/>
          <w:szCs w:val="22"/>
        </w:rPr>
        <w:t>a</w:t>
      </w:r>
      <w:r w:rsidRPr="00270080">
        <w:rPr>
          <w:rFonts w:ascii="Arial" w:eastAsia="Calibri" w:hAnsi="Arial" w:cs="Arial"/>
          <w:spacing w:val="-1"/>
          <w:sz w:val="22"/>
          <w:szCs w:val="22"/>
        </w:rPr>
        <w:t>g</w:t>
      </w:r>
      <w:r w:rsidRPr="00270080">
        <w:rPr>
          <w:rFonts w:ascii="Arial" w:eastAsia="Calibri" w:hAnsi="Arial" w:cs="Arial"/>
          <w:sz w:val="22"/>
          <w:szCs w:val="22"/>
        </w:rPr>
        <w:t>e</w:t>
      </w:r>
      <w:r w:rsidRPr="00270080">
        <w:rPr>
          <w:rFonts w:ascii="Arial" w:hAnsi="Arial" w:cs="Arial"/>
          <w:spacing w:val="-4"/>
          <w:sz w:val="22"/>
          <w:szCs w:val="22"/>
        </w:rPr>
        <w:t xml:space="preserve"> </w:t>
      </w:r>
      <w:r w:rsidRPr="00270080">
        <w:rPr>
          <w:rFonts w:ascii="Arial" w:eastAsia="Calibri" w:hAnsi="Arial" w:cs="Arial"/>
          <w:spacing w:val="-1"/>
          <w:sz w:val="22"/>
          <w:szCs w:val="22"/>
        </w:rPr>
        <w:t>p</w:t>
      </w:r>
      <w:r w:rsidRPr="00270080">
        <w:rPr>
          <w:rFonts w:ascii="Arial" w:eastAsia="Calibri" w:hAnsi="Arial" w:cs="Arial"/>
          <w:sz w:val="22"/>
          <w:szCs w:val="22"/>
        </w:rPr>
        <w:t>r</w:t>
      </w:r>
      <w:r w:rsidRPr="00270080">
        <w:rPr>
          <w:rFonts w:ascii="Arial" w:eastAsia="Calibri" w:hAnsi="Arial" w:cs="Arial"/>
          <w:spacing w:val="1"/>
          <w:sz w:val="22"/>
          <w:szCs w:val="22"/>
        </w:rPr>
        <w:t>o</w:t>
      </w:r>
      <w:r w:rsidRPr="00270080">
        <w:rPr>
          <w:rFonts w:ascii="Arial" w:eastAsia="Calibri" w:hAnsi="Arial" w:cs="Arial"/>
          <w:sz w:val="22"/>
          <w:szCs w:val="22"/>
        </w:rPr>
        <w:t>fici</w:t>
      </w:r>
      <w:r w:rsidRPr="00270080">
        <w:rPr>
          <w:rFonts w:ascii="Arial" w:eastAsia="Calibri" w:hAnsi="Arial" w:cs="Arial"/>
          <w:spacing w:val="1"/>
          <w:sz w:val="22"/>
          <w:szCs w:val="22"/>
        </w:rPr>
        <w:t>e</w:t>
      </w:r>
      <w:r w:rsidRPr="00270080">
        <w:rPr>
          <w:rFonts w:ascii="Arial" w:eastAsia="Calibri" w:hAnsi="Arial" w:cs="Arial"/>
          <w:spacing w:val="-1"/>
          <w:sz w:val="22"/>
          <w:szCs w:val="22"/>
        </w:rPr>
        <w:t>n</w:t>
      </w:r>
      <w:r w:rsidRPr="00270080">
        <w:rPr>
          <w:rFonts w:ascii="Arial" w:eastAsia="Calibri" w:hAnsi="Arial" w:cs="Arial"/>
          <w:spacing w:val="-2"/>
          <w:sz w:val="22"/>
          <w:szCs w:val="22"/>
        </w:rPr>
        <w:t>c</w:t>
      </w:r>
      <w:r w:rsidRPr="00270080">
        <w:rPr>
          <w:rFonts w:ascii="Arial" w:eastAsia="Calibri" w:hAnsi="Arial" w:cs="Arial"/>
          <w:sz w:val="22"/>
          <w:szCs w:val="22"/>
        </w:rPr>
        <w:t>y</w:t>
      </w:r>
      <w:r w:rsidRPr="00270080">
        <w:rPr>
          <w:rFonts w:ascii="Arial" w:hAnsi="Arial" w:cs="Arial"/>
          <w:spacing w:val="-4"/>
          <w:sz w:val="22"/>
          <w:szCs w:val="22"/>
        </w:rPr>
        <w:t xml:space="preserve"> </w:t>
      </w:r>
      <w:r w:rsidRPr="00270080">
        <w:rPr>
          <w:rFonts w:ascii="Arial" w:eastAsia="Calibri" w:hAnsi="Arial" w:cs="Arial"/>
          <w:sz w:val="22"/>
          <w:szCs w:val="22"/>
        </w:rPr>
        <w:t>is</w:t>
      </w:r>
      <w:r w:rsidRPr="00270080">
        <w:rPr>
          <w:rFonts w:ascii="Arial" w:hAnsi="Arial" w:cs="Arial"/>
          <w:sz w:val="22"/>
          <w:szCs w:val="22"/>
        </w:rPr>
        <w:t xml:space="preserve"> </w:t>
      </w:r>
      <w:r w:rsidRPr="00270080">
        <w:rPr>
          <w:rFonts w:ascii="Arial" w:eastAsia="Calibri" w:hAnsi="Arial" w:cs="Arial"/>
          <w:sz w:val="22"/>
          <w:szCs w:val="22"/>
        </w:rPr>
        <w:t>r</w:t>
      </w:r>
      <w:r w:rsidRPr="00270080">
        <w:rPr>
          <w:rFonts w:ascii="Arial" w:eastAsia="Calibri" w:hAnsi="Arial" w:cs="Arial"/>
          <w:spacing w:val="1"/>
          <w:sz w:val="22"/>
          <w:szCs w:val="22"/>
        </w:rPr>
        <w:t>e</w:t>
      </w:r>
      <w:r w:rsidRPr="00270080">
        <w:rPr>
          <w:rFonts w:ascii="Arial" w:eastAsia="Calibri" w:hAnsi="Arial" w:cs="Arial"/>
          <w:spacing w:val="-1"/>
          <w:sz w:val="22"/>
          <w:szCs w:val="22"/>
        </w:rPr>
        <w:t>qu</w:t>
      </w:r>
      <w:r w:rsidRPr="00270080">
        <w:rPr>
          <w:rFonts w:ascii="Arial" w:eastAsia="Calibri" w:hAnsi="Arial" w:cs="Arial"/>
          <w:sz w:val="22"/>
          <w:szCs w:val="22"/>
        </w:rPr>
        <w:t>ir</w:t>
      </w:r>
      <w:r w:rsidRPr="00270080">
        <w:rPr>
          <w:rFonts w:ascii="Arial" w:eastAsia="Calibri" w:hAnsi="Arial" w:cs="Arial"/>
          <w:spacing w:val="1"/>
          <w:sz w:val="22"/>
          <w:szCs w:val="22"/>
        </w:rPr>
        <w:t>e</w:t>
      </w:r>
      <w:r w:rsidRPr="00270080">
        <w:rPr>
          <w:rFonts w:ascii="Arial" w:eastAsia="Calibri" w:hAnsi="Arial" w:cs="Arial"/>
          <w:sz w:val="22"/>
          <w:szCs w:val="22"/>
        </w:rPr>
        <w:t>d</w:t>
      </w:r>
      <w:r w:rsidRPr="00270080">
        <w:rPr>
          <w:rFonts w:ascii="Arial" w:hAnsi="Arial" w:cs="Arial"/>
          <w:spacing w:val="-5"/>
          <w:sz w:val="22"/>
          <w:szCs w:val="22"/>
        </w:rPr>
        <w:t xml:space="preserve"> </w:t>
      </w:r>
      <w:r w:rsidRPr="00270080">
        <w:rPr>
          <w:rFonts w:ascii="Arial" w:hAnsi="Arial" w:cs="Arial"/>
          <w:spacing w:val="-7"/>
          <w:sz w:val="22"/>
          <w:szCs w:val="22"/>
        </w:rPr>
        <w:t xml:space="preserve">to secure admission </w:t>
      </w:r>
      <w:r w:rsidRPr="00270080">
        <w:rPr>
          <w:rFonts w:ascii="Arial" w:eastAsia="Calibri" w:hAnsi="Arial" w:cs="Arial"/>
          <w:sz w:val="22"/>
          <w:szCs w:val="22"/>
        </w:rPr>
        <w:t>to</w:t>
      </w:r>
      <w:r w:rsidRPr="00270080">
        <w:rPr>
          <w:rFonts w:ascii="Arial" w:eastAsia="Calibri" w:hAnsi="Arial" w:cs="Arial"/>
          <w:spacing w:val="-1"/>
          <w:sz w:val="22"/>
          <w:szCs w:val="22"/>
        </w:rPr>
        <w:t xml:space="preserve"> UCD</w:t>
      </w:r>
      <w:r w:rsidRPr="00270080">
        <w:rPr>
          <w:rFonts w:ascii="Arial" w:eastAsia="Calibri" w:hAnsi="Arial" w:cs="Arial"/>
          <w:sz w:val="22"/>
          <w:szCs w:val="22"/>
        </w:rPr>
        <w:t>.</w:t>
      </w:r>
      <w:r w:rsidRPr="00270080">
        <w:rPr>
          <w:rFonts w:ascii="Arial" w:hAnsi="Arial" w:cs="Arial"/>
          <w:spacing w:val="-8"/>
          <w:sz w:val="22"/>
          <w:szCs w:val="22"/>
        </w:rPr>
        <w:t xml:space="preserve"> </w:t>
      </w:r>
      <w:r w:rsidRPr="00270080">
        <w:rPr>
          <w:rFonts w:ascii="Arial" w:eastAsia="Calibri" w:hAnsi="Arial" w:cs="Arial"/>
          <w:spacing w:val="1"/>
          <w:sz w:val="22"/>
          <w:szCs w:val="22"/>
        </w:rPr>
        <w:t>P</w:t>
      </w:r>
      <w:r w:rsidRPr="00270080">
        <w:rPr>
          <w:rFonts w:ascii="Arial" w:eastAsia="Calibri" w:hAnsi="Arial" w:cs="Arial"/>
          <w:spacing w:val="-3"/>
          <w:sz w:val="22"/>
          <w:szCs w:val="22"/>
        </w:rPr>
        <w:t>l</w:t>
      </w:r>
      <w:r w:rsidRPr="00270080">
        <w:rPr>
          <w:rFonts w:ascii="Arial" w:eastAsia="Calibri" w:hAnsi="Arial" w:cs="Arial"/>
          <w:spacing w:val="1"/>
          <w:sz w:val="22"/>
          <w:szCs w:val="22"/>
        </w:rPr>
        <w:t>e</w:t>
      </w:r>
      <w:r w:rsidRPr="00270080">
        <w:rPr>
          <w:rFonts w:ascii="Arial" w:eastAsia="Calibri" w:hAnsi="Arial" w:cs="Arial"/>
          <w:sz w:val="22"/>
          <w:szCs w:val="22"/>
        </w:rPr>
        <w:t>ase</w:t>
      </w:r>
      <w:r w:rsidRPr="00270080">
        <w:rPr>
          <w:rFonts w:ascii="Arial" w:hAnsi="Arial" w:cs="Arial"/>
          <w:spacing w:val="-4"/>
          <w:sz w:val="22"/>
          <w:szCs w:val="22"/>
        </w:rPr>
        <w:t xml:space="preserve"> </w:t>
      </w:r>
      <w:r w:rsidRPr="00270080">
        <w:rPr>
          <w:rFonts w:ascii="Arial" w:eastAsia="Calibri" w:hAnsi="Arial" w:cs="Arial"/>
          <w:spacing w:val="-3"/>
          <w:sz w:val="22"/>
          <w:szCs w:val="22"/>
        </w:rPr>
        <w:t>r</w:t>
      </w:r>
      <w:r w:rsidRPr="00270080">
        <w:rPr>
          <w:rFonts w:ascii="Arial" w:eastAsia="Calibri" w:hAnsi="Arial" w:cs="Arial"/>
          <w:spacing w:val="1"/>
          <w:sz w:val="22"/>
          <w:szCs w:val="22"/>
        </w:rPr>
        <w:t>e</w:t>
      </w:r>
      <w:r w:rsidRPr="00270080">
        <w:rPr>
          <w:rFonts w:ascii="Arial" w:eastAsia="Calibri" w:hAnsi="Arial" w:cs="Arial"/>
          <w:sz w:val="22"/>
          <w:szCs w:val="22"/>
        </w:rPr>
        <w:t>f</w:t>
      </w:r>
      <w:r w:rsidRPr="00270080">
        <w:rPr>
          <w:rFonts w:ascii="Arial" w:eastAsia="Calibri" w:hAnsi="Arial" w:cs="Arial"/>
          <w:spacing w:val="1"/>
          <w:sz w:val="22"/>
          <w:szCs w:val="22"/>
        </w:rPr>
        <w:t>e</w:t>
      </w:r>
      <w:r w:rsidRPr="00270080">
        <w:rPr>
          <w:rFonts w:ascii="Arial" w:eastAsia="Calibri" w:hAnsi="Arial" w:cs="Arial"/>
          <w:sz w:val="22"/>
          <w:szCs w:val="22"/>
        </w:rPr>
        <w:t>r</w:t>
      </w:r>
      <w:r w:rsidRPr="00270080">
        <w:rPr>
          <w:rFonts w:ascii="Arial" w:hAnsi="Arial" w:cs="Arial"/>
          <w:spacing w:val="-7"/>
          <w:sz w:val="22"/>
          <w:szCs w:val="22"/>
        </w:rPr>
        <w:t xml:space="preserve"> </w:t>
      </w:r>
      <w:r w:rsidRPr="00270080">
        <w:rPr>
          <w:rFonts w:ascii="Arial" w:eastAsia="Calibri" w:hAnsi="Arial" w:cs="Arial"/>
          <w:sz w:val="22"/>
          <w:szCs w:val="22"/>
        </w:rPr>
        <w:t>to</w:t>
      </w:r>
      <w:r w:rsidRPr="00270080">
        <w:rPr>
          <w:rFonts w:ascii="Arial" w:hAnsi="Arial" w:cs="Arial"/>
          <w:spacing w:val="-6"/>
          <w:sz w:val="22"/>
          <w:szCs w:val="22"/>
        </w:rPr>
        <w:t xml:space="preserve"> the </w:t>
      </w:r>
      <w:r w:rsidRPr="00270080">
        <w:rPr>
          <w:rFonts w:ascii="Arial" w:eastAsia="Calibri" w:hAnsi="Arial" w:cs="Arial"/>
          <w:spacing w:val="-2"/>
          <w:sz w:val="22"/>
          <w:szCs w:val="22"/>
        </w:rPr>
        <w:t>w</w:t>
      </w:r>
      <w:r w:rsidRPr="00270080">
        <w:rPr>
          <w:rFonts w:ascii="Arial" w:eastAsia="Calibri" w:hAnsi="Arial" w:cs="Arial"/>
          <w:spacing w:val="1"/>
          <w:sz w:val="22"/>
          <w:szCs w:val="22"/>
        </w:rPr>
        <w:t>e</w:t>
      </w:r>
      <w:r w:rsidRPr="00270080">
        <w:rPr>
          <w:rFonts w:ascii="Arial" w:eastAsia="Calibri" w:hAnsi="Arial" w:cs="Arial"/>
          <w:sz w:val="22"/>
          <w:szCs w:val="22"/>
        </w:rPr>
        <w:t>b</w:t>
      </w:r>
      <w:r w:rsidRPr="00270080">
        <w:rPr>
          <w:rFonts w:ascii="Arial" w:hAnsi="Arial" w:cs="Arial"/>
          <w:spacing w:val="-5"/>
          <w:sz w:val="22"/>
          <w:szCs w:val="22"/>
        </w:rPr>
        <w:t xml:space="preserve"> </w:t>
      </w:r>
      <w:r w:rsidRPr="00270080">
        <w:rPr>
          <w:rFonts w:ascii="Arial" w:eastAsia="Calibri" w:hAnsi="Arial" w:cs="Arial"/>
          <w:sz w:val="22"/>
          <w:szCs w:val="22"/>
        </w:rPr>
        <w:t>li</w:t>
      </w:r>
      <w:r w:rsidRPr="00270080">
        <w:rPr>
          <w:rFonts w:ascii="Arial" w:eastAsia="Calibri" w:hAnsi="Arial" w:cs="Arial"/>
          <w:spacing w:val="-1"/>
          <w:sz w:val="22"/>
          <w:szCs w:val="22"/>
        </w:rPr>
        <w:t>n</w:t>
      </w:r>
      <w:r w:rsidRPr="00270080">
        <w:rPr>
          <w:rFonts w:ascii="Arial" w:eastAsia="Calibri" w:hAnsi="Arial" w:cs="Arial"/>
          <w:sz w:val="22"/>
          <w:szCs w:val="22"/>
        </w:rPr>
        <w:t xml:space="preserve">k </w:t>
      </w:r>
      <w:r w:rsidRPr="00270080">
        <w:rPr>
          <w:rFonts w:ascii="Arial" w:eastAsia="Calibri" w:hAnsi="Arial" w:cs="Arial"/>
          <w:color w:val="000000"/>
          <w:spacing w:val="-2"/>
          <w:sz w:val="22"/>
          <w:szCs w:val="22"/>
        </w:rPr>
        <w:t>t</w:t>
      </w:r>
      <w:r w:rsidRPr="00270080">
        <w:rPr>
          <w:rFonts w:ascii="Arial" w:eastAsia="Calibri" w:hAnsi="Arial" w:cs="Arial"/>
          <w:color w:val="000000"/>
          <w:sz w:val="22"/>
          <w:szCs w:val="22"/>
        </w:rPr>
        <w:t>o</w:t>
      </w:r>
      <w:r w:rsidRPr="00270080">
        <w:rPr>
          <w:rFonts w:ascii="Arial" w:hAnsi="Arial" w:cs="Arial"/>
          <w:color w:val="000000"/>
          <w:spacing w:val="-6"/>
          <w:sz w:val="22"/>
          <w:szCs w:val="22"/>
        </w:rPr>
        <w:t xml:space="preserve"> </w:t>
      </w:r>
      <w:r w:rsidRPr="00270080">
        <w:rPr>
          <w:rFonts w:ascii="Arial" w:eastAsia="Calibri" w:hAnsi="Arial" w:cs="Arial"/>
          <w:color w:val="000000"/>
          <w:spacing w:val="1"/>
          <w:sz w:val="22"/>
          <w:szCs w:val="22"/>
        </w:rPr>
        <w:t>v</w:t>
      </w:r>
      <w:r w:rsidRPr="00270080">
        <w:rPr>
          <w:rFonts w:ascii="Arial" w:eastAsia="Calibri" w:hAnsi="Arial" w:cs="Arial"/>
          <w:color w:val="000000"/>
          <w:sz w:val="22"/>
          <w:szCs w:val="22"/>
        </w:rPr>
        <w:t>i</w:t>
      </w:r>
      <w:r w:rsidRPr="00270080">
        <w:rPr>
          <w:rFonts w:ascii="Arial" w:eastAsia="Calibri" w:hAnsi="Arial" w:cs="Arial"/>
          <w:color w:val="000000"/>
          <w:spacing w:val="-2"/>
          <w:sz w:val="22"/>
          <w:szCs w:val="22"/>
        </w:rPr>
        <w:t>e</w:t>
      </w:r>
      <w:r w:rsidRPr="00270080">
        <w:rPr>
          <w:rFonts w:ascii="Arial" w:eastAsia="Calibri" w:hAnsi="Arial" w:cs="Arial"/>
          <w:color w:val="000000"/>
          <w:sz w:val="22"/>
          <w:szCs w:val="22"/>
        </w:rPr>
        <w:t>w</w:t>
      </w:r>
      <w:r w:rsidRPr="00270080">
        <w:rPr>
          <w:rFonts w:ascii="Arial" w:hAnsi="Arial" w:cs="Arial"/>
          <w:color w:val="000000"/>
          <w:spacing w:val="-4"/>
          <w:sz w:val="22"/>
          <w:szCs w:val="22"/>
        </w:rPr>
        <w:t xml:space="preserve"> </w:t>
      </w:r>
      <w:r w:rsidRPr="00270080">
        <w:rPr>
          <w:rFonts w:ascii="Arial" w:eastAsia="Calibri" w:hAnsi="Arial" w:cs="Arial"/>
          <w:color w:val="000000"/>
          <w:sz w:val="22"/>
          <w:szCs w:val="22"/>
        </w:rPr>
        <w:t>t</w:t>
      </w:r>
      <w:r w:rsidRPr="00270080">
        <w:rPr>
          <w:rFonts w:ascii="Arial" w:eastAsia="Calibri" w:hAnsi="Arial" w:cs="Arial"/>
          <w:color w:val="000000"/>
          <w:spacing w:val="-1"/>
          <w:sz w:val="22"/>
          <w:szCs w:val="22"/>
        </w:rPr>
        <w:t>h</w:t>
      </w:r>
      <w:r w:rsidRPr="00270080">
        <w:rPr>
          <w:rFonts w:ascii="Arial" w:eastAsia="Calibri" w:hAnsi="Arial" w:cs="Arial"/>
          <w:color w:val="000000"/>
          <w:sz w:val="22"/>
          <w:szCs w:val="22"/>
        </w:rPr>
        <w:t>e</w:t>
      </w:r>
      <w:r w:rsidRPr="00270080">
        <w:rPr>
          <w:rFonts w:ascii="Arial" w:hAnsi="Arial" w:cs="Arial"/>
          <w:color w:val="000000"/>
          <w:spacing w:val="-6"/>
          <w:sz w:val="22"/>
          <w:szCs w:val="22"/>
        </w:rPr>
        <w:t xml:space="preserve"> </w:t>
      </w:r>
      <w:r w:rsidRPr="00270080">
        <w:rPr>
          <w:rFonts w:ascii="Arial" w:eastAsia="Calibri" w:hAnsi="Arial" w:cs="Arial"/>
          <w:color w:val="000000"/>
          <w:spacing w:val="1"/>
          <w:sz w:val="22"/>
          <w:szCs w:val="22"/>
        </w:rPr>
        <w:t>m</w:t>
      </w:r>
      <w:r w:rsidRPr="00270080">
        <w:rPr>
          <w:rFonts w:ascii="Arial" w:eastAsia="Calibri" w:hAnsi="Arial" w:cs="Arial"/>
          <w:color w:val="000000"/>
          <w:sz w:val="22"/>
          <w:szCs w:val="22"/>
        </w:rPr>
        <w:t>i</w:t>
      </w:r>
      <w:r w:rsidRPr="00270080">
        <w:rPr>
          <w:rFonts w:ascii="Arial" w:eastAsia="Calibri" w:hAnsi="Arial" w:cs="Arial"/>
          <w:color w:val="000000"/>
          <w:spacing w:val="-1"/>
          <w:sz w:val="22"/>
          <w:szCs w:val="22"/>
        </w:rPr>
        <w:t>n</w:t>
      </w:r>
      <w:r w:rsidRPr="00270080">
        <w:rPr>
          <w:rFonts w:ascii="Arial" w:eastAsia="Calibri" w:hAnsi="Arial" w:cs="Arial"/>
          <w:color w:val="000000"/>
          <w:spacing w:val="-3"/>
          <w:sz w:val="22"/>
          <w:szCs w:val="22"/>
        </w:rPr>
        <w:t>i</w:t>
      </w:r>
      <w:r w:rsidRPr="00270080">
        <w:rPr>
          <w:rFonts w:ascii="Arial" w:eastAsia="Calibri" w:hAnsi="Arial" w:cs="Arial"/>
          <w:color w:val="000000"/>
          <w:spacing w:val="1"/>
          <w:sz w:val="22"/>
          <w:szCs w:val="22"/>
        </w:rPr>
        <w:t>m</w:t>
      </w:r>
      <w:r w:rsidRPr="00270080">
        <w:rPr>
          <w:rFonts w:ascii="Arial" w:eastAsia="Calibri" w:hAnsi="Arial" w:cs="Arial"/>
          <w:color w:val="000000"/>
          <w:spacing w:val="-3"/>
          <w:sz w:val="22"/>
          <w:szCs w:val="22"/>
        </w:rPr>
        <w:t>u</w:t>
      </w:r>
      <w:r w:rsidRPr="00270080">
        <w:rPr>
          <w:rFonts w:ascii="Arial" w:eastAsia="Calibri" w:hAnsi="Arial" w:cs="Arial"/>
          <w:color w:val="000000"/>
          <w:sz w:val="22"/>
          <w:szCs w:val="22"/>
        </w:rPr>
        <w:t>m</w:t>
      </w:r>
      <w:r w:rsidRPr="00270080">
        <w:rPr>
          <w:rFonts w:ascii="Arial" w:hAnsi="Arial" w:cs="Arial"/>
          <w:color w:val="000000"/>
          <w:spacing w:val="-6"/>
          <w:sz w:val="22"/>
          <w:szCs w:val="22"/>
        </w:rPr>
        <w:t xml:space="preserve"> </w:t>
      </w:r>
      <w:r w:rsidRPr="00270080">
        <w:rPr>
          <w:rFonts w:ascii="Arial" w:eastAsia="Calibri" w:hAnsi="Arial" w:cs="Arial"/>
          <w:color w:val="000000"/>
          <w:sz w:val="22"/>
          <w:szCs w:val="22"/>
        </w:rPr>
        <w:t>E</w:t>
      </w:r>
      <w:r w:rsidRPr="00270080">
        <w:rPr>
          <w:rFonts w:ascii="Arial" w:eastAsia="Calibri" w:hAnsi="Arial" w:cs="Arial"/>
          <w:color w:val="000000"/>
          <w:spacing w:val="-1"/>
          <w:sz w:val="22"/>
          <w:szCs w:val="22"/>
        </w:rPr>
        <w:t>ng</w:t>
      </w:r>
      <w:r w:rsidRPr="00270080">
        <w:rPr>
          <w:rFonts w:ascii="Arial" w:eastAsia="Calibri" w:hAnsi="Arial" w:cs="Arial"/>
          <w:color w:val="000000"/>
          <w:sz w:val="22"/>
          <w:szCs w:val="22"/>
        </w:rPr>
        <w:t>lish</w:t>
      </w:r>
      <w:r w:rsidRPr="00270080">
        <w:rPr>
          <w:rFonts w:ascii="Arial" w:hAnsi="Arial" w:cs="Arial"/>
          <w:color w:val="000000"/>
          <w:spacing w:val="-5"/>
          <w:sz w:val="22"/>
          <w:szCs w:val="22"/>
        </w:rPr>
        <w:t xml:space="preserve"> </w:t>
      </w:r>
      <w:r w:rsidRPr="00270080">
        <w:rPr>
          <w:rFonts w:ascii="Arial" w:eastAsia="Calibri" w:hAnsi="Arial" w:cs="Arial"/>
          <w:color w:val="000000"/>
          <w:sz w:val="22"/>
          <w:szCs w:val="22"/>
        </w:rPr>
        <w:t>la</w:t>
      </w:r>
      <w:r w:rsidRPr="00270080">
        <w:rPr>
          <w:rFonts w:ascii="Arial" w:eastAsia="Calibri" w:hAnsi="Arial" w:cs="Arial"/>
          <w:color w:val="000000"/>
          <w:spacing w:val="-1"/>
          <w:sz w:val="22"/>
          <w:szCs w:val="22"/>
        </w:rPr>
        <w:t>ngu</w:t>
      </w:r>
      <w:r w:rsidRPr="00270080">
        <w:rPr>
          <w:rFonts w:ascii="Arial" w:eastAsia="Calibri" w:hAnsi="Arial" w:cs="Arial"/>
          <w:color w:val="000000"/>
          <w:sz w:val="22"/>
          <w:szCs w:val="22"/>
        </w:rPr>
        <w:t>a</w:t>
      </w:r>
      <w:r w:rsidRPr="00270080">
        <w:rPr>
          <w:rFonts w:ascii="Arial" w:eastAsia="Calibri" w:hAnsi="Arial" w:cs="Arial"/>
          <w:color w:val="000000"/>
          <w:spacing w:val="-1"/>
          <w:sz w:val="22"/>
          <w:szCs w:val="22"/>
        </w:rPr>
        <w:t>g</w:t>
      </w:r>
      <w:r w:rsidRPr="00270080">
        <w:rPr>
          <w:rFonts w:ascii="Arial" w:eastAsia="Calibri" w:hAnsi="Arial" w:cs="Arial"/>
          <w:color w:val="000000"/>
          <w:sz w:val="22"/>
          <w:szCs w:val="22"/>
        </w:rPr>
        <w:t>e</w:t>
      </w:r>
      <w:r w:rsidRPr="00270080">
        <w:rPr>
          <w:rFonts w:ascii="Arial" w:hAnsi="Arial" w:cs="Arial"/>
          <w:color w:val="000000"/>
          <w:sz w:val="22"/>
          <w:szCs w:val="22"/>
        </w:rPr>
        <w:t xml:space="preserve"> </w:t>
      </w:r>
      <w:r w:rsidRPr="00270080">
        <w:rPr>
          <w:rFonts w:ascii="Arial" w:eastAsia="Calibri" w:hAnsi="Arial" w:cs="Arial"/>
          <w:color w:val="000000"/>
          <w:spacing w:val="-1"/>
          <w:sz w:val="22"/>
          <w:szCs w:val="22"/>
        </w:rPr>
        <w:t>requirement</w:t>
      </w:r>
      <w:r w:rsidRPr="00270080">
        <w:rPr>
          <w:rFonts w:ascii="Arial" w:eastAsia="Calibri" w:hAnsi="Arial" w:cs="Arial"/>
          <w:sz w:val="22"/>
          <w:szCs w:val="22"/>
        </w:rPr>
        <w:t>:</w:t>
      </w:r>
      <w:r w:rsidRPr="00270080">
        <w:rPr>
          <w:rFonts w:ascii="Arial" w:hAnsi="Arial" w:cs="Arial"/>
          <w:sz w:val="22"/>
          <w:szCs w:val="22"/>
        </w:rPr>
        <w:t xml:space="preserve"> </w:t>
      </w:r>
      <w:hyperlink r:id="rId12" w:history="1">
        <w:r w:rsidR="00BE4EBD" w:rsidRPr="00BE4EBD">
          <w:rPr>
            <w:rStyle w:val="Hyperlink"/>
            <w:rFonts w:ascii="Arial" w:hAnsi="Arial" w:cs="Arial"/>
            <w:sz w:val="22"/>
            <w:szCs w:val="22"/>
          </w:rPr>
          <w:t>Minimum English Language Requirements - UCD Registry</w:t>
        </w:r>
      </w:hyperlink>
      <w:r w:rsidRPr="00270080">
        <w:rPr>
          <w:rFonts w:ascii="Arial" w:eastAsia="Calibri" w:hAnsi="Arial" w:cs="Arial"/>
          <w:color w:val="000000"/>
          <w:spacing w:val="-2"/>
          <w:sz w:val="22"/>
          <w:szCs w:val="22"/>
        </w:rPr>
        <w:t>.</w:t>
      </w:r>
    </w:p>
    <w:p w14:paraId="36ACFE0C" w14:textId="77777777" w:rsidR="00BE4EBD" w:rsidRPr="00667494" w:rsidRDefault="00BE4EBD" w:rsidP="00B62B2C">
      <w:pPr>
        <w:jc w:val="both"/>
        <w:outlineLvl w:val="0"/>
        <w:rPr>
          <w:rFonts w:ascii="Arial" w:hAnsi="Arial" w:cs="Arial"/>
          <w:sz w:val="22"/>
          <w:szCs w:val="22"/>
        </w:rPr>
      </w:pPr>
    </w:p>
    <w:p w14:paraId="259AD220" w14:textId="77777777" w:rsidR="007B6A43" w:rsidRPr="00667494" w:rsidRDefault="007B6A43" w:rsidP="00B62B2C">
      <w:pPr>
        <w:jc w:val="both"/>
        <w:outlineLvl w:val="0"/>
        <w:rPr>
          <w:rFonts w:ascii="Arial" w:hAnsi="Arial" w:cs="Arial"/>
          <w:b/>
          <w:sz w:val="22"/>
          <w:szCs w:val="22"/>
        </w:rPr>
      </w:pPr>
    </w:p>
    <w:p w14:paraId="3F7BDF34" w14:textId="77777777" w:rsidR="0010339A" w:rsidRPr="00667494" w:rsidRDefault="00F2032E" w:rsidP="00B62B2C">
      <w:pPr>
        <w:outlineLvl w:val="0"/>
        <w:rPr>
          <w:rFonts w:ascii="Arial" w:hAnsi="Arial" w:cs="Arial"/>
          <w:sz w:val="22"/>
          <w:szCs w:val="22"/>
        </w:rPr>
      </w:pPr>
      <w:r w:rsidRPr="00667494">
        <w:rPr>
          <w:rFonts w:ascii="Arial" w:hAnsi="Arial" w:cs="Arial"/>
          <w:b/>
          <w:sz w:val="22"/>
          <w:szCs w:val="22"/>
        </w:rPr>
        <w:t>Further Information</w:t>
      </w:r>
    </w:p>
    <w:p w14:paraId="0E2EB5F8" w14:textId="48559CA1" w:rsidR="00DD4AE6" w:rsidRPr="00667494" w:rsidRDefault="00000000" w:rsidP="00DD4AE6">
      <w:pPr>
        <w:pStyle w:val="NoSpacing"/>
        <w:jc w:val="both"/>
        <w:rPr>
          <w:rFonts w:ascii="Arial" w:hAnsi="Arial" w:cs="Arial"/>
          <w:lang w:val="en-GB" w:eastAsia="en-GB"/>
        </w:rPr>
      </w:pPr>
      <w:r w:rsidRPr="00667494">
        <w:rPr>
          <w:rFonts w:ascii="Arial" w:hAnsi="Arial" w:cs="Arial"/>
          <w:lang w:eastAsia="en-GB"/>
        </w:rPr>
        <w:t xml:space="preserve">Are you enthusiastic about advancing scientific knowledge in apple production? Join us on an exciting journey with the PhD Walsh Scholarship, a collaborative venture between </w:t>
      </w:r>
      <w:proofErr w:type="spellStart"/>
      <w:r w:rsidRPr="00667494">
        <w:rPr>
          <w:rFonts w:ascii="Arial" w:hAnsi="Arial" w:cs="Arial"/>
          <w:lang w:eastAsia="en-GB"/>
        </w:rPr>
        <w:t>Teagasc</w:t>
      </w:r>
      <w:proofErr w:type="spellEnd"/>
      <w:r w:rsidRPr="00667494">
        <w:rPr>
          <w:rFonts w:ascii="Arial" w:hAnsi="Arial" w:cs="Arial"/>
          <w:lang w:eastAsia="en-GB"/>
        </w:rPr>
        <w:t xml:space="preserve"> and University College Dublin (UCD). As a PhD student, </w:t>
      </w:r>
      <w:r>
        <w:rPr>
          <w:rFonts w:ascii="Arial" w:hAnsi="Arial" w:cs="Arial"/>
          <w:lang w:eastAsia="en-GB"/>
        </w:rPr>
        <w:t>you will</w:t>
      </w:r>
      <w:r w:rsidRPr="00667494">
        <w:rPr>
          <w:rFonts w:ascii="Arial" w:hAnsi="Arial" w:cs="Arial"/>
          <w:lang w:eastAsia="en-GB"/>
        </w:rPr>
        <w:t xml:space="preserve"> embark on a four-year structured </w:t>
      </w:r>
      <w:proofErr w:type="spellStart"/>
      <w:r w:rsidRPr="00667494">
        <w:rPr>
          <w:rFonts w:ascii="Arial" w:hAnsi="Arial" w:cs="Arial"/>
          <w:lang w:eastAsia="en-GB"/>
        </w:rPr>
        <w:t>programme</w:t>
      </w:r>
      <w:proofErr w:type="spellEnd"/>
      <w:r w:rsidRPr="00667494">
        <w:rPr>
          <w:rFonts w:ascii="Arial" w:hAnsi="Arial" w:cs="Arial"/>
          <w:lang w:eastAsia="en-GB"/>
        </w:rPr>
        <w:t xml:space="preserve"> at UCD, delving into cutting-edge research in Carlow, hosted by </w:t>
      </w:r>
      <w:proofErr w:type="spellStart"/>
      <w:r w:rsidRPr="00667494">
        <w:rPr>
          <w:rFonts w:ascii="Arial" w:hAnsi="Arial" w:cs="Arial"/>
          <w:lang w:eastAsia="en-GB"/>
        </w:rPr>
        <w:t>Teagasc</w:t>
      </w:r>
      <w:proofErr w:type="spellEnd"/>
      <w:r w:rsidRPr="00667494">
        <w:rPr>
          <w:rFonts w:ascii="Arial" w:hAnsi="Arial" w:cs="Arial"/>
          <w:lang w:eastAsia="en-GB"/>
        </w:rPr>
        <w:t xml:space="preserve"> Oak Park.</w:t>
      </w:r>
    </w:p>
    <w:p w14:paraId="3107AA09" w14:textId="77777777" w:rsidR="00DD4AE6" w:rsidRPr="00667494" w:rsidRDefault="00000000" w:rsidP="00DD4AE6">
      <w:pPr>
        <w:pStyle w:val="NoSpacing"/>
        <w:jc w:val="both"/>
        <w:rPr>
          <w:rFonts w:ascii="Arial" w:hAnsi="Arial" w:cs="Arial"/>
          <w:lang w:val="en-GB" w:eastAsia="en-GB"/>
        </w:rPr>
      </w:pPr>
      <w:r w:rsidRPr="00667494">
        <w:rPr>
          <w:rFonts w:ascii="Arial" w:hAnsi="Arial" w:cs="Arial"/>
          <w:lang w:eastAsia="en-GB"/>
        </w:rPr>
        <w:t>Under the expert guidance of Dr. Alberto Ramos Luz (</w:t>
      </w:r>
      <w:proofErr w:type="spellStart"/>
      <w:r w:rsidRPr="00667494">
        <w:rPr>
          <w:rFonts w:ascii="Arial" w:hAnsi="Arial" w:cs="Arial"/>
          <w:lang w:eastAsia="en-GB"/>
        </w:rPr>
        <w:t>Teagasc</w:t>
      </w:r>
      <w:proofErr w:type="spellEnd"/>
      <w:r w:rsidRPr="00667494">
        <w:rPr>
          <w:rFonts w:ascii="Arial" w:hAnsi="Arial" w:cs="Arial"/>
          <w:lang w:eastAsia="en-GB"/>
        </w:rPr>
        <w:t>) and Dr. Syed Bilal Hussain (UCD), you will contribute to ground-breaking research in apple production. This is your chance to be part of a vibrant team of researchers dedicated to shaping the future of agriculture in Ireland.</w:t>
      </w:r>
    </w:p>
    <w:p w14:paraId="0E12E4ED" w14:textId="597C089B" w:rsidR="00DD4AE6" w:rsidRPr="00667494" w:rsidRDefault="00000000" w:rsidP="00DD4AE6">
      <w:pPr>
        <w:pStyle w:val="NoSpacing"/>
        <w:jc w:val="both"/>
        <w:rPr>
          <w:rFonts w:ascii="Arial" w:hAnsi="Arial" w:cs="Arial"/>
          <w:lang w:val="en-GB" w:eastAsia="en-GB"/>
        </w:rPr>
      </w:pPr>
      <w:r w:rsidRPr="00667494">
        <w:rPr>
          <w:rFonts w:ascii="Arial" w:hAnsi="Arial" w:cs="Arial"/>
          <w:lang w:eastAsia="en-GB"/>
        </w:rPr>
        <w:t xml:space="preserve">However, that is not all! As a member of our interdisciplinary team, </w:t>
      </w:r>
      <w:r>
        <w:rPr>
          <w:rFonts w:ascii="Arial" w:hAnsi="Arial" w:cs="Arial"/>
          <w:lang w:eastAsia="en-GB"/>
        </w:rPr>
        <w:t>you will</w:t>
      </w:r>
      <w:r w:rsidRPr="00667494">
        <w:rPr>
          <w:rFonts w:ascii="Arial" w:hAnsi="Arial" w:cs="Arial"/>
          <w:lang w:eastAsia="en-GB"/>
        </w:rPr>
        <w:t xml:space="preserve"> have access to a wealth of professional development opportunities, both at </w:t>
      </w:r>
      <w:proofErr w:type="spellStart"/>
      <w:r w:rsidRPr="00667494">
        <w:rPr>
          <w:rFonts w:ascii="Arial" w:hAnsi="Arial" w:cs="Arial"/>
          <w:lang w:eastAsia="en-GB"/>
        </w:rPr>
        <w:t>Teagasc</w:t>
      </w:r>
      <w:proofErr w:type="spellEnd"/>
      <w:r w:rsidRPr="00667494">
        <w:rPr>
          <w:rFonts w:ascii="Arial" w:hAnsi="Arial" w:cs="Arial"/>
          <w:lang w:eastAsia="en-GB"/>
        </w:rPr>
        <w:t xml:space="preserve"> and UCD. Do not miss out on this chance to grow your skills and make a real impact in the field of agricultural research. Apply now and be part of something extraordinary!</w:t>
      </w:r>
    </w:p>
    <w:p w14:paraId="05E520C8" w14:textId="77777777" w:rsidR="00DD4AE6" w:rsidRPr="00667494" w:rsidRDefault="00DD4AE6" w:rsidP="00DD4AE6">
      <w:pPr>
        <w:pStyle w:val="NoSpacing"/>
        <w:jc w:val="both"/>
        <w:rPr>
          <w:rFonts w:ascii="Arial" w:hAnsi="Arial" w:cs="Arial"/>
          <w:lang w:val="en-GB" w:eastAsia="en-GB"/>
        </w:rPr>
      </w:pPr>
    </w:p>
    <w:p w14:paraId="4227537A" w14:textId="77777777" w:rsidR="00031AA0" w:rsidRPr="00667494" w:rsidRDefault="00000000" w:rsidP="00DD4AE6">
      <w:pPr>
        <w:pStyle w:val="NoSpacing"/>
        <w:jc w:val="both"/>
        <w:rPr>
          <w:rFonts w:ascii="Arial" w:hAnsi="Arial" w:cs="Arial"/>
          <w:b/>
          <w:bCs/>
        </w:rPr>
      </w:pPr>
      <w:r w:rsidRPr="00667494">
        <w:rPr>
          <w:rFonts w:ascii="Arial" w:hAnsi="Arial" w:cs="Arial"/>
          <w:b/>
          <w:bCs/>
        </w:rPr>
        <w:t>Benefits:</w:t>
      </w:r>
      <w:r w:rsidRPr="00667494">
        <w:rPr>
          <w:rFonts w:ascii="Arial" w:hAnsi="Arial" w:cs="Arial"/>
          <w:b/>
          <w:bCs/>
        </w:rPr>
        <w:tab/>
      </w:r>
    </w:p>
    <w:p w14:paraId="79BA3959" w14:textId="77777777" w:rsidR="00031AA0" w:rsidRPr="00B703AC" w:rsidRDefault="00000000" w:rsidP="00AF5EF3">
      <w:pPr>
        <w:pStyle w:val="NoSpacing"/>
        <w:numPr>
          <w:ilvl w:val="0"/>
          <w:numId w:val="2"/>
        </w:numPr>
        <w:ind w:hanging="11"/>
        <w:jc w:val="both"/>
        <w:rPr>
          <w:rFonts w:ascii="Arial" w:hAnsi="Arial" w:cs="Arial"/>
          <w:b/>
          <w:bCs/>
        </w:rPr>
      </w:pPr>
      <w:r>
        <w:rPr>
          <w:rFonts w:ascii="Arial" w:hAnsi="Arial" w:cs="Arial"/>
        </w:rPr>
        <w:t>The student will receive a stipend of €25,000 per annum.</w:t>
      </w:r>
    </w:p>
    <w:p w14:paraId="7836F6DA" w14:textId="77777777" w:rsidR="000668A0" w:rsidRPr="00B703AC" w:rsidRDefault="00000000" w:rsidP="002A4781">
      <w:pPr>
        <w:pStyle w:val="NoSpacing"/>
        <w:numPr>
          <w:ilvl w:val="0"/>
          <w:numId w:val="2"/>
        </w:numPr>
        <w:ind w:hanging="11"/>
        <w:jc w:val="both"/>
        <w:rPr>
          <w:rFonts w:ascii="Arial" w:hAnsi="Arial" w:cs="Arial"/>
          <w:b/>
          <w:bCs/>
        </w:rPr>
      </w:pPr>
      <w:r w:rsidRPr="00B703AC">
        <w:rPr>
          <w:rFonts w:ascii="Arial" w:hAnsi="Arial" w:cs="Arial"/>
          <w:bCs/>
        </w:rPr>
        <w:t>C</w:t>
      </w:r>
      <w:r>
        <w:rPr>
          <w:rFonts w:ascii="Arial" w:hAnsi="Arial" w:cs="Arial"/>
          <w:color w:val="000000" w:themeColor="text1"/>
        </w:rPr>
        <w:t xml:space="preserve">ontribution to fees up to a maximum of €6,000 per annum. Any fees </w:t>
      </w:r>
      <w:proofErr w:type="gramStart"/>
      <w:r>
        <w:rPr>
          <w:rFonts w:ascii="Arial" w:hAnsi="Arial" w:cs="Arial"/>
          <w:color w:val="000000" w:themeColor="text1"/>
        </w:rPr>
        <w:t>in excess of</w:t>
      </w:r>
      <w:proofErr w:type="gramEnd"/>
      <w:r>
        <w:rPr>
          <w:rFonts w:ascii="Arial" w:hAnsi="Arial" w:cs="Arial"/>
          <w:color w:val="000000" w:themeColor="text1"/>
        </w:rPr>
        <w:t xml:space="preserve"> this amount will be addressed by the university.</w:t>
      </w:r>
    </w:p>
    <w:p w14:paraId="40E07690" w14:textId="77777777" w:rsidR="00B703AC" w:rsidRPr="00B703AC" w:rsidRDefault="00B703AC" w:rsidP="00B703AC">
      <w:pPr>
        <w:pStyle w:val="NoSpacing"/>
        <w:ind w:left="186"/>
        <w:jc w:val="both"/>
        <w:rPr>
          <w:rFonts w:ascii="Arial" w:hAnsi="Arial" w:cs="Arial"/>
          <w:b/>
          <w:bCs/>
        </w:rPr>
      </w:pPr>
    </w:p>
    <w:p w14:paraId="7E314F25" w14:textId="77777777" w:rsidR="00413A7B" w:rsidRPr="00667494" w:rsidRDefault="00000000" w:rsidP="00F55E2B">
      <w:pPr>
        <w:jc w:val="both"/>
        <w:rPr>
          <w:rFonts w:ascii="Arial" w:hAnsi="Arial" w:cs="Arial"/>
          <w:b/>
          <w:bCs/>
          <w:sz w:val="22"/>
          <w:szCs w:val="22"/>
        </w:rPr>
      </w:pPr>
      <w:r w:rsidRPr="00667494">
        <w:rPr>
          <w:rFonts w:ascii="Arial" w:hAnsi="Arial" w:cs="Arial"/>
          <w:b/>
          <w:bCs/>
          <w:sz w:val="22"/>
          <w:szCs w:val="22"/>
        </w:rPr>
        <w:t>Applicants should submit:</w:t>
      </w:r>
    </w:p>
    <w:p w14:paraId="44B640AB" w14:textId="1CEB05B6" w:rsidR="00C51882" w:rsidRPr="00270080" w:rsidRDefault="00000000" w:rsidP="00270080">
      <w:pPr>
        <w:rPr>
          <w:rFonts w:ascii="Arial" w:hAnsi="Arial" w:cs="Arial"/>
          <w:sz w:val="22"/>
          <w:szCs w:val="22"/>
        </w:rPr>
      </w:pPr>
      <w:r w:rsidRPr="00667494">
        <w:rPr>
          <w:rFonts w:ascii="Arial" w:hAnsi="Arial" w:cs="Arial"/>
          <w:sz w:val="22"/>
          <w:szCs w:val="22"/>
        </w:rPr>
        <w:lastRenderedPageBreak/>
        <w:t xml:space="preserve">To apply, please </w:t>
      </w:r>
      <w:r w:rsidR="00503D1C">
        <w:rPr>
          <w:rFonts w:ascii="Arial" w:hAnsi="Arial" w:cs="Arial"/>
          <w:sz w:val="22"/>
          <w:szCs w:val="22"/>
        </w:rPr>
        <w:t xml:space="preserve">combine </w:t>
      </w:r>
      <w:r w:rsidRPr="00667494">
        <w:rPr>
          <w:rFonts w:ascii="Arial" w:hAnsi="Arial" w:cs="Arial"/>
          <w:sz w:val="22"/>
          <w:szCs w:val="22"/>
        </w:rPr>
        <w:t>the following documents</w:t>
      </w:r>
      <w:r w:rsidR="00503D1C">
        <w:rPr>
          <w:rFonts w:ascii="Arial" w:hAnsi="Arial" w:cs="Arial"/>
          <w:sz w:val="22"/>
          <w:szCs w:val="22"/>
        </w:rPr>
        <w:t xml:space="preserve"> in a single PDF file</w:t>
      </w:r>
      <w:r w:rsidRPr="00667494">
        <w:rPr>
          <w:rFonts w:ascii="Arial" w:hAnsi="Arial" w:cs="Arial"/>
          <w:sz w:val="22"/>
          <w:szCs w:val="22"/>
        </w:rPr>
        <w:t xml:space="preserve"> </w:t>
      </w:r>
      <w:r w:rsidR="00503D1C">
        <w:rPr>
          <w:rFonts w:ascii="Arial" w:hAnsi="Arial" w:cs="Arial"/>
          <w:sz w:val="22"/>
          <w:szCs w:val="22"/>
        </w:rPr>
        <w:t xml:space="preserve">and submit </w:t>
      </w:r>
      <w:r w:rsidRPr="00667494">
        <w:rPr>
          <w:rFonts w:ascii="Arial" w:hAnsi="Arial" w:cs="Arial"/>
          <w:sz w:val="22"/>
          <w:szCs w:val="22"/>
        </w:rPr>
        <w:t>via email to Dr. Alberto Ramos Luz (</w:t>
      </w:r>
      <w:hyperlink r:id="rId13" w:history="1">
        <w:r w:rsidR="00C51882" w:rsidRPr="00667494">
          <w:rPr>
            <w:rStyle w:val="Hyperlink"/>
            <w:rFonts w:ascii="Arial" w:hAnsi="Arial" w:cs="Arial"/>
            <w:sz w:val="22"/>
            <w:szCs w:val="22"/>
          </w:rPr>
          <w:t>alberto.ramosluz@teagasc.ie</w:t>
        </w:r>
      </w:hyperlink>
      <w:r w:rsidRPr="00667494">
        <w:rPr>
          <w:rFonts w:ascii="Arial" w:hAnsi="Arial" w:cs="Arial"/>
          <w:sz w:val="22"/>
          <w:szCs w:val="22"/>
        </w:rPr>
        <w:t>) and cc’ing Dr. Syed Bilal Hussain (</w:t>
      </w:r>
      <w:hyperlink r:id="rId14" w:history="1">
        <w:r w:rsidR="00C51882" w:rsidRPr="00667494">
          <w:rPr>
            <w:rStyle w:val="Hyperlink"/>
            <w:rFonts w:ascii="Arial" w:hAnsi="Arial" w:cs="Arial"/>
            <w:sz w:val="22"/>
            <w:szCs w:val="22"/>
          </w:rPr>
          <w:t>syedbilal.hussain@ucd.ie</w:t>
        </w:r>
      </w:hyperlink>
      <w:r w:rsidRPr="00667494">
        <w:rPr>
          <w:rFonts w:ascii="Arial" w:hAnsi="Arial" w:cs="Arial"/>
          <w:sz w:val="22"/>
          <w:szCs w:val="22"/>
        </w:rPr>
        <w:t>).</w:t>
      </w:r>
    </w:p>
    <w:p w14:paraId="1EDBAE46" w14:textId="77777777" w:rsidR="00413A7B" w:rsidRPr="00667494" w:rsidRDefault="00892A6F" w:rsidP="00503D1C">
      <w:pPr>
        <w:pStyle w:val="ListParagraph"/>
        <w:numPr>
          <w:ilvl w:val="0"/>
          <w:numId w:val="5"/>
        </w:numPr>
        <w:rPr>
          <w:rFonts w:ascii="Arial" w:hAnsi="Arial" w:cs="Arial"/>
          <w:sz w:val="22"/>
          <w:szCs w:val="22"/>
        </w:rPr>
      </w:pPr>
      <w:r w:rsidRPr="00667494">
        <w:rPr>
          <w:rFonts w:ascii="Arial" w:hAnsi="Arial" w:cs="Arial"/>
          <w:sz w:val="22"/>
          <w:szCs w:val="22"/>
        </w:rPr>
        <w:t>A cover letter</w:t>
      </w:r>
    </w:p>
    <w:p w14:paraId="6CB97836" w14:textId="0662F57C" w:rsidR="00C51882" w:rsidRPr="00667494" w:rsidRDefault="00892A6F" w:rsidP="00503D1C">
      <w:pPr>
        <w:pStyle w:val="ListParagraph"/>
        <w:numPr>
          <w:ilvl w:val="0"/>
          <w:numId w:val="5"/>
        </w:numPr>
        <w:rPr>
          <w:rFonts w:ascii="Arial" w:hAnsi="Arial" w:cs="Arial"/>
          <w:sz w:val="22"/>
          <w:szCs w:val="22"/>
        </w:rPr>
      </w:pPr>
      <w:r w:rsidRPr="00667494">
        <w:rPr>
          <w:rFonts w:ascii="Arial" w:hAnsi="Arial" w:cs="Arial"/>
          <w:sz w:val="22"/>
          <w:szCs w:val="22"/>
        </w:rPr>
        <w:t>A curriculum detailing relevant qualifications and experience</w:t>
      </w:r>
    </w:p>
    <w:p w14:paraId="2245A615" w14:textId="77777777" w:rsidR="00413A7B" w:rsidRPr="00667494" w:rsidRDefault="00000000" w:rsidP="00503D1C">
      <w:pPr>
        <w:pStyle w:val="ListParagraph"/>
        <w:numPr>
          <w:ilvl w:val="0"/>
          <w:numId w:val="5"/>
        </w:numPr>
        <w:rPr>
          <w:rFonts w:ascii="Arial" w:hAnsi="Arial" w:cs="Arial"/>
          <w:sz w:val="22"/>
          <w:szCs w:val="22"/>
        </w:rPr>
      </w:pPr>
      <w:r w:rsidRPr="00667494">
        <w:rPr>
          <w:rFonts w:ascii="Arial" w:hAnsi="Arial" w:cs="Arial"/>
          <w:sz w:val="22"/>
          <w:szCs w:val="22"/>
        </w:rPr>
        <w:t>Contact details for at least two academic referees</w:t>
      </w:r>
    </w:p>
    <w:p w14:paraId="65012DD9" w14:textId="77777777" w:rsidR="001252AF" w:rsidRPr="00667494" w:rsidRDefault="00240D9E" w:rsidP="00503D1C">
      <w:pPr>
        <w:pStyle w:val="ListParagraph"/>
        <w:numPr>
          <w:ilvl w:val="0"/>
          <w:numId w:val="5"/>
        </w:numPr>
        <w:spacing w:after="120" w:line="276" w:lineRule="auto"/>
        <w:rPr>
          <w:rFonts w:ascii="Arial" w:hAnsi="Arial" w:cs="Arial"/>
          <w:bCs/>
          <w:sz w:val="22"/>
          <w:szCs w:val="22"/>
        </w:rPr>
      </w:pPr>
      <w:r w:rsidRPr="00240D9E">
        <w:rPr>
          <w:rFonts w:ascii="Arial" w:hAnsi="Arial" w:cs="Arial"/>
          <w:bCs/>
          <w:sz w:val="22"/>
          <w:szCs w:val="22"/>
        </w:rPr>
        <w:t>A copy of the official transcript of university results for undergraduate and/or postgraduate degrees</w:t>
      </w:r>
    </w:p>
    <w:p w14:paraId="7948BCD7" w14:textId="435F8F88" w:rsidR="00C4396D" w:rsidRPr="00270080" w:rsidRDefault="007A3878" w:rsidP="00270080">
      <w:pPr>
        <w:spacing w:after="120" w:line="276" w:lineRule="auto"/>
        <w:rPr>
          <w:rFonts w:ascii="Arial" w:hAnsi="Arial" w:cs="Arial"/>
          <w:bCs/>
          <w:sz w:val="22"/>
          <w:szCs w:val="22"/>
        </w:rPr>
      </w:pPr>
      <w:r>
        <w:rPr>
          <w:rFonts w:ascii="Arial" w:hAnsi="Arial" w:cs="Arial"/>
          <w:bCs/>
          <w:sz w:val="22"/>
          <w:szCs w:val="22"/>
        </w:rPr>
        <w:t xml:space="preserve">Please use the subject line </w:t>
      </w:r>
      <w:r w:rsidR="00503D1C">
        <w:rPr>
          <w:rFonts w:ascii="Arial" w:hAnsi="Arial" w:cs="Arial"/>
          <w:bCs/>
          <w:sz w:val="22"/>
          <w:szCs w:val="22"/>
        </w:rPr>
        <w:t>“</w:t>
      </w:r>
      <w:r>
        <w:rPr>
          <w:rFonts w:ascii="Arial" w:hAnsi="Arial" w:cs="Arial"/>
          <w:bCs/>
          <w:sz w:val="22"/>
          <w:szCs w:val="22"/>
        </w:rPr>
        <w:t>Irish PACMAN</w:t>
      </w:r>
      <w:r w:rsidRPr="00270080">
        <w:rPr>
          <w:rFonts w:ascii="Arial" w:hAnsi="Arial" w:cs="Arial"/>
          <w:bCs/>
          <w:sz w:val="22"/>
          <w:szCs w:val="22"/>
        </w:rPr>
        <w:t xml:space="preserve"> ref </w:t>
      </w:r>
      <w:r w:rsidR="00503D1C" w:rsidRPr="00503D1C">
        <w:rPr>
          <w:rFonts w:ascii="Arial" w:hAnsi="Arial" w:cs="Arial"/>
          <w:bCs/>
          <w:sz w:val="22"/>
          <w:szCs w:val="22"/>
        </w:rPr>
        <w:t>2025047</w:t>
      </w:r>
      <w:r w:rsidR="00503D1C">
        <w:rPr>
          <w:rFonts w:ascii="Arial" w:hAnsi="Arial" w:cs="Arial"/>
          <w:bCs/>
          <w:sz w:val="22"/>
          <w:szCs w:val="22"/>
        </w:rPr>
        <w:t>”</w:t>
      </w:r>
      <w:r w:rsidRPr="00270080">
        <w:rPr>
          <w:rFonts w:ascii="Arial" w:hAnsi="Arial" w:cs="Arial"/>
          <w:bCs/>
          <w:sz w:val="22"/>
          <w:szCs w:val="22"/>
        </w:rPr>
        <w:t xml:space="preserve"> in your email.</w:t>
      </w:r>
    </w:p>
    <w:p w14:paraId="76816A3B" w14:textId="06B34D83" w:rsidR="00C4396D" w:rsidRPr="00667494" w:rsidRDefault="00000000" w:rsidP="00C4396D">
      <w:pPr>
        <w:jc w:val="both"/>
        <w:rPr>
          <w:rFonts w:ascii="Arial" w:hAnsi="Arial" w:cs="Arial"/>
          <w:sz w:val="22"/>
          <w:szCs w:val="22"/>
        </w:rPr>
      </w:pPr>
      <w:r>
        <w:rPr>
          <w:rFonts w:ascii="Arial" w:hAnsi="Arial" w:cs="Arial"/>
          <w:b/>
          <w:sz w:val="22"/>
          <w:szCs w:val="22"/>
        </w:rPr>
        <w:t>The application</w:t>
      </w:r>
      <w:r w:rsidRPr="00667494">
        <w:rPr>
          <w:rFonts w:ascii="Arial" w:hAnsi="Arial" w:cs="Arial"/>
          <w:b/>
          <w:sz w:val="22"/>
          <w:szCs w:val="22"/>
        </w:rPr>
        <w:t xml:space="preserve"> closing date</w:t>
      </w:r>
      <w:r w:rsidRPr="00667494">
        <w:rPr>
          <w:rFonts w:ascii="Arial" w:hAnsi="Arial" w:cs="Arial"/>
          <w:sz w:val="22"/>
          <w:szCs w:val="22"/>
        </w:rPr>
        <w:t xml:space="preserve"> </w:t>
      </w:r>
      <w:r>
        <w:rPr>
          <w:rFonts w:ascii="Arial" w:hAnsi="Arial" w:cs="Arial"/>
          <w:sz w:val="22"/>
          <w:szCs w:val="22"/>
        </w:rPr>
        <w:t xml:space="preserve">is </w:t>
      </w:r>
      <w:r w:rsidRPr="00667494">
        <w:rPr>
          <w:rFonts w:ascii="Arial" w:hAnsi="Arial" w:cs="Arial"/>
          <w:sz w:val="22"/>
          <w:szCs w:val="22"/>
        </w:rPr>
        <w:t>Monday 31</w:t>
      </w:r>
      <w:r w:rsidRPr="00503D1C">
        <w:rPr>
          <w:rFonts w:ascii="Arial" w:hAnsi="Arial" w:cs="Arial"/>
          <w:sz w:val="22"/>
          <w:szCs w:val="22"/>
          <w:vertAlign w:val="superscript"/>
        </w:rPr>
        <w:t>st</w:t>
      </w:r>
      <w:r>
        <w:rPr>
          <w:rFonts w:ascii="Arial" w:hAnsi="Arial" w:cs="Arial"/>
          <w:sz w:val="22"/>
          <w:szCs w:val="22"/>
        </w:rPr>
        <w:t>,</w:t>
      </w:r>
      <w:r w:rsidRPr="00667494">
        <w:rPr>
          <w:rFonts w:ascii="Arial" w:hAnsi="Arial" w:cs="Arial"/>
          <w:sz w:val="22"/>
          <w:szCs w:val="22"/>
        </w:rPr>
        <w:t xml:space="preserve"> March 2025 (11:59 am Irish time).</w:t>
      </w:r>
    </w:p>
    <w:p w14:paraId="5DD54973" w14:textId="77777777" w:rsidR="00C4396D" w:rsidRPr="00667494" w:rsidRDefault="00C4396D" w:rsidP="00C4396D">
      <w:pPr>
        <w:jc w:val="both"/>
        <w:rPr>
          <w:rFonts w:ascii="Arial" w:hAnsi="Arial" w:cs="Arial"/>
          <w:sz w:val="22"/>
          <w:szCs w:val="22"/>
        </w:rPr>
      </w:pPr>
    </w:p>
    <w:p w14:paraId="5A6FAFE5" w14:textId="77777777" w:rsidR="00892A6F" w:rsidRPr="00667494" w:rsidRDefault="00413A7B" w:rsidP="002A1B27">
      <w:pPr>
        <w:rPr>
          <w:rFonts w:ascii="Arial" w:hAnsi="Arial" w:cs="Arial"/>
          <w:bCs/>
          <w:color w:val="000000"/>
          <w:sz w:val="22"/>
          <w:szCs w:val="22"/>
        </w:rPr>
      </w:pPr>
      <w:r w:rsidRPr="00667494">
        <w:rPr>
          <w:rFonts w:ascii="Arial" w:hAnsi="Arial" w:cs="Arial"/>
          <w:bCs/>
          <w:color w:val="000000"/>
          <w:sz w:val="22"/>
          <w:szCs w:val="22"/>
        </w:rPr>
        <w:t xml:space="preserve">Shortlisted candidates will be called to interview. For further information </w:t>
      </w:r>
      <w:r w:rsidRPr="00667494">
        <w:rPr>
          <w:rFonts w:ascii="Arial" w:hAnsi="Arial" w:cs="Arial"/>
          <w:bCs/>
          <w:color w:val="000000"/>
          <w:sz w:val="22"/>
          <w:szCs w:val="22"/>
          <w:u w:val="single"/>
        </w:rPr>
        <w:t>on the project</w:t>
      </w:r>
      <w:r w:rsidR="002A1B27" w:rsidRPr="00667494">
        <w:rPr>
          <w:rFonts w:ascii="Arial" w:hAnsi="Arial" w:cs="Arial"/>
          <w:bCs/>
          <w:color w:val="000000"/>
          <w:sz w:val="22"/>
          <w:szCs w:val="22"/>
        </w:rPr>
        <w:t xml:space="preserve">, please contact </w:t>
      </w:r>
      <w:r w:rsidR="00C51882" w:rsidRPr="00667494">
        <w:rPr>
          <w:rFonts w:ascii="Arial" w:hAnsi="Arial" w:cs="Arial"/>
          <w:sz w:val="22"/>
          <w:szCs w:val="22"/>
        </w:rPr>
        <w:t>Dr. Alberto Ramos Luz (</w:t>
      </w:r>
      <w:hyperlink r:id="rId15" w:history="1">
        <w:r w:rsidR="00C51882" w:rsidRPr="00667494">
          <w:rPr>
            <w:rStyle w:val="Hyperlink"/>
            <w:rFonts w:ascii="Arial" w:hAnsi="Arial" w:cs="Arial"/>
            <w:sz w:val="22"/>
            <w:szCs w:val="22"/>
          </w:rPr>
          <w:t>alberto.ramosluz@teagasc.ie</w:t>
        </w:r>
      </w:hyperlink>
      <w:r w:rsidR="00C51882" w:rsidRPr="00667494">
        <w:rPr>
          <w:rFonts w:ascii="Arial" w:hAnsi="Arial" w:cs="Arial"/>
          <w:sz w:val="22"/>
          <w:szCs w:val="22"/>
        </w:rPr>
        <w:t>) and cc’ing Dr. Syed Bilal Hussain (</w:t>
      </w:r>
      <w:hyperlink r:id="rId16" w:history="1">
        <w:r w:rsidR="00C51882" w:rsidRPr="00667494">
          <w:rPr>
            <w:rStyle w:val="Hyperlink"/>
            <w:rFonts w:ascii="Arial" w:hAnsi="Arial" w:cs="Arial"/>
            <w:sz w:val="22"/>
            <w:szCs w:val="22"/>
          </w:rPr>
          <w:t>syedbilal.hussain@ucd.ie</w:t>
        </w:r>
      </w:hyperlink>
      <w:r w:rsidR="00C51882" w:rsidRPr="00667494">
        <w:rPr>
          <w:rFonts w:ascii="Arial" w:hAnsi="Arial" w:cs="Arial"/>
          <w:sz w:val="22"/>
          <w:szCs w:val="22"/>
        </w:rPr>
        <w:t>).</w:t>
      </w:r>
    </w:p>
    <w:p w14:paraId="09BBCC58" w14:textId="77777777" w:rsidR="00413A7B" w:rsidRPr="00667494" w:rsidRDefault="00413A7B" w:rsidP="00413A7B">
      <w:pPr>
        <w:rPr>
          <w:rFonts w:ascii="Arial" w:hAnsi="Arial" w:cs="Arial"/>
          <w:color w:val="FF0000"/>
          <w:sz w:val="22"/>
          <w:szCs w:val="22"/>
        </w:rPr>
      </w:pPr>
    </w:p>
    <w:p w14:paraId="049B11E1" w14:textId="77777777" w:rsidR="00005955" w:rsidRPr="00667494" w:rsidRDefault="00000000" w:rsidP="00005955">
      <w:pPr>
        <w:jc w:val="both"/>
        <w:rPr>
          <w:rFonts w:ascii="Arial" w:hAnsi="Arial" w:cs="Arial"/>
          <w:sz w:val="22"/>
          <w:szCs w:val="22"/>
        </w:rPr>
      </w:pPr>
      <w:r w:rsidRPr="00667494">
        <w:rPr>
          <w:rFonts w:ascii="Arial" w:hAnsi="Arial" w:cs="Arial"/>
          <w:b/>
          <w:sz w:val="22"/>
          <w:szCs w:val="22"/>
        </w:rPr>
        <w:t>Project start date:</w:t>
      </w:r>
      <w:r w:rsidR="000C3A94" w:rsidRPr="00667494">
        <w:rPr>
          <w:rFonts w:ascii="Arial" w:hAnsi="Arial" w:cs="Arial"/>
          <w:sz w:val="22"/>
          <w:szCs w:val="22"/>
        </w:rPr>
        <w:t xml:space="preserve"> January 2026.</w:t>
      </w:r>
    </w:p>
    <w:p w14:paraId="4C09AA45" w14:textId="77777777" w:rsidR="00005955" w:rsidRPr="00667494" w:rsidRDefault="00005955" w:rsidP="00413A7B">
      <w:pPr>
        <w:jc w:val="both"/>
        <w:rPr>
          <w:rFonts w:ascii="Arial" w:hAnsi="Arial" w:cs="Arial"/>
          <w:sz w:val="22"/>
          <w:szCs w:val="22"/>
        </w:rPr>
      </w:pPr>
    </w:p>
    <w:p w14:paraId="29D6087D" w14:textId="77777777" w:rsidR="00773478" w:rsidRPr="00667494" w:rsidRDefault="00000000" w:rsidP="00D12F61">
      <w:pPr>
        <w:pStyle w:val="ListParagraph"/>
        <w:ind w:left="0"/>
        <w:jc w:val="both"/>
        <w:rPr>
          <w:rFonts w:ascii="Arial" w:hAnsi="Arial" w:cs="Arial"/>
          <w:sz w:val="22"/>
          <w:szCs w:val="22"/>
        </w:rPr>
      </w:pPr>
      <w:r w:rsidRPr="00667494">
        <w:rPr>
          <w:rFonts w:ascii="Arial" w:hAnsi="Arial" w:cs="Arial"/>
          <w:b/>
          <w:sz w:val="22"/>
          <w:szCs w:val="22"/>
        </w:rPr>
        <w:t>Data Protection Statement</w:t>
      </w:r>
    </w:p>
    <w:p w14:paraId="13105AB6" w14:textId="5474E961" w:rsidR="006E7B51" w:rsidRPr="00667494" w:rsidRDefault="00773478" w:rsidP="00D12F61">
      <w:pPr>
        <w:pStyle w:val="ListParagraph"/>
        <w:ind w:left="0"/>
        <w:jc w:val="both"/>
        <w:rPr>
          <w:rStyle w:val="Hyperlink1"/>
          <w:rFonts w:ascii="Arial" w:hAnsi="Arial" w:cs="Arial"/>
          <w:sz w:val="22"/>
          <w:szCs w:val="22"/>
        </w:rPr>
      </w:pPr>
      <w:proofErr w:type="spellStart"/>
      <w:r w:rsidRPr="00667494">
        <w:rPr>
          <w:rFonts w:ascii="Arial" w:hAnsi="Arial" w:cs="Arial"/>
          <w:sz w:val="22"/>
          <w:szCs w:val="22"/>
        </w:rPr>
        <w:t>Teagasc</w:t>
      </w:r>
      <w:proofErr w:type="spellEnd"/>
      <w:r w:rsidRPr="00667494">
        <w:rPr>
          <w:rFonts w:ascii="Arial" w:hAnsi="Arial" w:cs="Arial"/>
          <w:sz w:val="22"/>
          <w:szCs w:val="22"/>
        </w:rPr>
        <w:t xml:space="preserve"> takes its legal obligations </w:t>
      </w:r>
      <w:r>
        <w:rPr>
          <w:rFonts w:ascii="Arial" w:hAnsi="Arial" w:cs="Arial"/>
          <w:sz w:val="22"/>
          <w:szCs w:val="22"/>
        </w:rPr>
        <w:t xml:space="preserve">very seriously, </w:t>
      </w:r>
      <w:r w:rsidRPr="00667494">
        <w:rPr>
          <w:rFonts w:ascii="Arial" w:hAnsi="Arial" w:cs="Arial"/>
          <w:sz w:val="22"/>
          <w:szCs w:val="22"/>
        </w:rPr>
        <w:t>as set out in the General Data Protection Regulation 2016/679 (GDPR) and the Irish Data Protection Act 2018</w:t>
      </w:r>
      <w:r>
        <w:rPr>
          <w:rFonts w:ascii="Arial" w:hAnsi="Arial" w:cs="Arial"/>
          <w:sz w:val="22"/>
          <w:szCs w:val="22"/>
        </w:rPr>
        <w:t>,</w:t>
      </w:r>
      <w:r w:rsidRPr="00667494">
        <w:rPr>
          <w:rFonts w:ascii="Arial" w:hAnsi="Arial" w:cs="Arial"/>
          <w:sz w:val="22"/>
          <w:szCs w:val="22"/>
        </w:rPr>
        <w:t xml:space="preserve"> to safeguard and protect your personal information in our possession. The personal information, which you disclose to us in this process, will only be used to assess your suitability; administer and register you for this scholarship. We will not keep your personal information for any longer than is necessary for those stated purposes.</w:t>
      </w:r>
    </w:p>
    <w:p w14:paraId="7574AD8A" w14:textId="77777777" w:rsidR="006E7B51" w:rsidRPr="00667494" w:rsidRDefault="006E7B51" w:rsidP="00D12F61">
      <w:pPr>
        <w:pStyle w:val="ListParagraph"/>
        <w:ind w:left="0"/>
        <w:jc w:val="both"/>
        <w:rPr>
          <w:rFonts w:ascii="Arial" w:hAnsi="Arial" w:cs="Arial"/>
          <w:spacing w:val="-4"/>
          <w:sz w:val="22"/>
          <w:szCs w:val="22"/>
        </w:rPr>
      </w:pPr>
    </w:p>
    <w:p w14:paraId="18327488" w14:textId="77777777" w:rsidR="00413A7B" w:rsidRPr="00667494" w:rsidRDefault="00413A7B" w:rsidP="00413A7B">
      <w:pPr>
        <w:spacing w:after="120"/>
        <w:rPr>
          <w:rFonts w:ascii="Arial" w:eastAsia="Calibri" w:hAnsi="Arial" w:cs="Arial"/>
          <w:sz w:val="22"/>
          <w:szCs w:val="22"/>
        </w:rPr>
      </w:pPr>
    </w:p>
    <w:sectPr w:rsidR="00413A7B" w:rsidRPr="00667494" w:rsidSect="008322F2">
      <w:headerReference w:type="default" r:id="rId17"/>
      <w:pgSz w:w="11906" w:h="16838"/>
      <w:pgMar w:top="284"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9F82" w14:textId="77777777" w:rsidR="009A62BC" w:rsidRDefault="009A62BC">
      <w:r>
        <w:separator/>
      </w:r>
    </w:p>
  </w:endnote>
  <w:endnote w:type="continuationSeparator" w:id="0">
    <w:p w14:paraId="67D915BC" w14:textId="77777777" w:rsidR="009A62BC" w:rsidRDefault="009A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7620" w14:textId="77777777" w:rsidR="009A62BC" w:rsidRDefault="009A62BC">
      <w:r>
        <w:separator/>
      </w:r>
    </w:p>
  </w:footnote>
  <w:footnote w:type="continuationSeparator" w:id="0">
    <w:p w14:paraId="586AD2FF" w14:textId="77777777" w:rsidR="009A62BC" w:rsidRDefault="009A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A14E" w14:textId="77777777" w:rsidR="00C80B75" w:rsidRDefault="0000000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C1"/>
    <w:multiLevelType w:val="hybridMultilevel"/>
    <w:tmpl w:val="A93043CE"/>
    <w:lvl w:ilvl="0" w:tplc="907EB762">
      <w:start w:val="1"/>
      <w:numFmt w:val="bullet"/>
      <w:lvlText w:val=""/>
      <w:lvlJc w:val="left"/>
      <w:pPr>
        <w:ind w:left="840" w:hanging="360"/>
      </w:pPr>
      <w:rPr>
        <w:rFonts w:ascii="Symbol" w:hAnsi="Symbol" w:hint="default"/>
      </w:rPr>
    </w:lvl>
    <w:lvl w:ilvl="1" w:tplc="B030CA42" w:tentative="1">
      <w:start w:val="1"/>
      <w:numFmt w:val="bullet"/>
      <w:lvlText w:val="o"/>
      <w:lvlJc w:val="left"/>
      <w:pPr>
        <w:ind w:left="1560" w:hanging="360"/>
      </w:pPr>
      <w:rPr>
        <w:rFonts w:ascii="Courier New" w:hAnsi="Courier New" w:cs="Courier New" w:hint="default"/>
      </w:rPr>
    </w:lvl>
    <w:lvl w:ilvl="2" w:tplc="C93C97C8" w:tentative="1">
      <w:start w:val="1"/>
      <w:numFmt w:val="bullet"/>
      <w:lvlText w:val=""/>
      <w:lvlJc w:val="left"/>
      <w:pPr>
        <w:ind w:left="2280" w:hanging="360"/>
      </w:pPr>
      <w:rPr>
        <w:rFonts w:ascii="Wingdings" w:hAnsi="Wingdings" w:hint="default"/>
      </w:rPr>
    </w:lvl>
    <w:lvl w:ilvl="3" w:tplc="808E656E" w:tentative="1">
      <w:start w:val="1"/>
      <w:numFmt w:val="bullet"/>
      <w:lvlText w:val=""/>
      <w:lvlJc w:val="left"/>
      <w:pPr>
        <w:ind w:left="3000" w:hanging="360"/>
      </w:pPr>
      <w:rPr>
        <w:rFonts w:ascii="Symbol" w:hAnsi="Symbol" w:hint="default"/>
      </w:rPr>
    </w:lvl>
    <w:lvl w:ilvl="4" w:tplc="8CD2B516" w:tentative="1">
      <w:start w:val="1"/>
      <w:numFmt w:val="bullet"/>
      <w:lvlText w:val="o"/>
      <w:lvlJc w:val="left"/>
      <w:pPr>
        <w:ind w:left="3720" w:hanging="360"/>
      </w:pPr>
      <w:rPr>
        <w:rFonts w:ascii="Courier New" w:hAnsi="Courier New" w:cs="Courier New" w:hint="default"/>
      </w:rPr>
    </w:lvl>
    <w:lvl w:ilvl="5" w:tplc="C61234C6" w:tentative="1">
      <w:start w:val="1"/>
      <w:numFmt w:val="bullet"/>
      <w:lvlText w:val=""/>
      <w:lvlJc w:val="left"/>
      <w:pPr>
        <w:ind w:left="4440" w:hanging="360"/>
      </w:pPr>
      <w:rPr>
        <w:rFonts w:ascii="Wingdings" w:hAnsi="Wingdings" w:hint="default"/>
      </w:rPr>
    </w:lvl>
    <w:lvl w:ilvl="6" w:tplc="E74E2F2A" w:tentative="1">
      <w:start w:val="1"/>
      <w:numFmt w:val="bullet"/>
      <w:lvlText w:val=""/>
      <w:lvlJc w:val="left"/>
      <w:pPr>
        <w:ind w:left="5160" w:hanging="360"/>
      </w:pPr>
      <w:rPr>
        <w:rFonts w:ascii="Symbol" w:hAnsi="Symbol" w:hint="default"/>
      </w:rPr>
    </w:lvl>
    <w:lvl w:ilvl="7" w:tplc="B9F811FA" w:tentative="1">
      <w:start w:val="1"/>
      <w:numFmt w:val="bullet"/>
      <w:lvlText w:val="o"/>
      <w:lvlJc w:val="left"/>
      <w:pPr>
        <w:ind w:left="5880" w:hanging="360"/>
      </w:pPr>
      <w:rPr>
        <w:rFonts w:ascii="Courier New" w:hAnsi="Courier New" w:cs="Courier New" w:hint="default"/>
      </w:rPr>
    </w:lvl>
    <w:lvl w:ilvl="8" w:tplc="F5DEEFBC" w:tentative="1">
      <w:start w:val="1"/>
      <w:numFmt w:val="bullet"/>
      <w:lvlText w:val=""/>
      <w:lvlJc w:val="left"/>
      <w:pPr>
        <w:ind w:left="6600" w:hanging="360"/>
      </w:pPr>
      <w:rPr>
        <w:rFonts w:ascii="Wingdings" w:hAnsi="Wingdings" w:hint="default"/>
      </w:rPr>
    </w:lvl>
  </w:abstractNum>
  <w:abstractNum w:abstractNumId="1" w15:restartNumberingAfterBreak="0">
    <w:nsid w:val="31676C72"/>
    <w:multiLevelType w:val="hybridMultilevel"/>
    <w:tmpl w:val="2B187AD6"/>
    <w:lvl w:ilvl="0" w:tplc="6EF064D8">
      <w:start w:val="1"/>
      <w:numFmt w:val="bullet"/>
      <w:lvlText w:val="-"/>
      <w:lvlJc w:val="left"/>
      <w:pPr>
        <w:ind w:left="436" w:hanging="360"/>
      </w:pPr>
      <w:rPr>
        <w:rFonts w:ascii="Calibri" w:eastAsia="Times New Roman" w:hAnsi="Calibri" w:cs="Arial" w:hint="default"/>
      </w:rPr>
    </w:lvl>
    <w:lvl w:ilvl="1" w:tplc="47E6A9E0" w:tentative="1">
      <w:start w:val="1"/>
      <w:numFmt w:val="bullet"/>
      <w:lvlText w:val="o"/>
      <w:lvlJc w:val="left"/>
      <w:pPr>
        <w:ind w:left="1156" w:hanging="360"/>
      </w:pPr>
      <w:rPr>
        <w:rFonts w:ascii="Courier New" w:hAnsi="Courier New" w:cs="Courier New" w:hint="default"/>
      </w:rPr>
    </w:lvl>
    <w:lvl w:ilvl="2" w:tplc="A24A6F40" w:tentative="1">
      <w:start w:val="1"/>
      <w:numFmt w:val="bullet"/>
      <w:lvlText w:val=""/>
      <w:lvlJc w:val="left"/>
      <w:pPr>
        <w:ind w:left="1876" w:hanging="360"/>
      </w:pPr>
      <w:rPr>
        <w:rFonts w:ascii="Wingdings" w:hAnsi="Wingdings" w:hint="default"/>
      </w:rPr>
    </w:lvl>
    <w:lvl w:ilvl="3" w:tplc="8820CF1E" w:tentative="1">
      <w:start w:val="1"/>
      <w:numFmt w:val="bullet"/>
      <w:lvlText w:val=""/>
      <w:lvlJc w:val="left"/>
      <w:pPr>
        <w:ind w:left="2596" w:hanging="360"/>
      </w:pPr>
      <w:rPr>
        <w:rFonts w:ascii="Symbol" w:hAnsi="Symbol" w:hint="default"/>
      </w:rPr>
    </w:lvl>
    <w:lvl w:ilvl="4" w:tplc="3968D286" w:tentative="1">
      <w:start w:val="1"/>
      <w:numFmt w:val="bullet"/>
      <w:lvlText w:val="o"/>
      <w:lvlJc w:val="left"/>
      <w:pPr>
        <w:ind w:left="3316" w:hanging="360"/>
      </w:pPr>
      <w:rPr>
        <w:rFonts w:ascii="Courier New" w:hAnsi="Courier New" w:cs="Courier New" w:hint="default"/>
      </w:rPr>
    </w:lvl>
    <w:lvl w:ilvl="5" w:tplc="1D56E69C" w:tentative="1">
      <w:start w:val="1"/>
      <w:numFmt w:val="bullet"/>
      <w:lvlText w:val=""/>
      <w:lvlJc w:val="left"/>
      <w:pPr>
        <w:ind w:left="4036" w:hanging="360"/>
      </w:pPr>
      <w:rPr>
        <w:rFonts w:ascii="Wingdings" w:hAnsi="Wingdings" w:hint="default"/>
      </w:rPr>
    </w:lvl>
    <w:lvl w:ilvl="6" w:tplc="73CA82CA" w:tentative="1">
      <w:start w:val="1"/>
      <w:numFmt w:val="bullet"/>
      <w:lvlText w:val=""/>
      <w:lvlJc w:val="left"/>
      <w:pPr>
        <w:ind w:left="4756" w:hanging="360"/>
      </w:pPr>
      <w:rPr>
        <w:rFonts w:ascii="Symbol" w:hAnsi="Symbol" w:hint="default"/>
      </w:rPr>
    </w:lvl>
    <w:lvl w:ilvl="7" w:tplc="F4BEA18C" w:tentative="1">
      <w:start w:val="1"/>
      <w:numFmt w:val="bullet"/>
      <w:lvlText w:val="o"/>
      <w:lvlJc w:val="left"/>
      <w:pPr>
        <w:ind w:left="5476" w:hanging="360"/>
      </w:pPr>
      <w:rPr>
        <w:rFonts w:ascii="Courier New" w:hAnsi="Courier New" w:cs="Courier New" w:hint="default"/>
      </w:rPr>
    </w:lvl>
    <w:lvl w:ilvl="8" w:tplc="27E851CA" w:tentative="1">
      <w:start w:val="1"/>
      <w:numFmt w:val="bullet"/>
      <w:lvlText w:val=""/>
      <w:lvlJc w:val="left"/>
      <w:pPr>
        <w:ind w:left="6196" w:hanging="360"/>
      </w:pPr>
      <w:rPr>
        <w:rFonts w:ascii="Wingdings" w:hAnsi="Wingdings" w:hint="default"/>
      </w:rPr>
    </w:lvl>
  </w:abstractNum>
  <w:abstractNum w:abstractNumId="2" w15:restartNumberingAfterBreak="0">
    <w:nsid w:val="358F655C"/>
    <w:multiLevelType w:val="hybridMultilevel"/>
    <w:tmpl w:val="EEF4C3CE"/>
    <w:lvl w:ilvl="0" w:tplc="E15E68D6">
      <w:numFmt w:val="bullet"/>
      <w:lvlText w:val=""/>
      <w:lvlJc w:val="left"/>
      <w:pPr>
        <w:ind w:left="720" w:hanging="360"/>
      </w:pPr>
      <w:rPr>
        <w:rFonts w:ascii="Symbol" w:eastAsia="Times New Roman" w:hAnsi="Symbol" w:cs="Tahoma" w:hint="default"/>
      </w:rPr>
    </w:lvl>
    <w:lvl w:ilvl="1" w:tplc="6774307A" w:tentative="1">
      <w:start w:val="1"/>
      <w:numFmt w:val="bullet"/>
      <w:lvlText w:val="o"/>
      <w:lvlJc w:val="left"/>
      <w:pPr>
        <w:ind w:left="1440" w:hanging="360"/>
      </w:pPr>
      <w:rPr>
        <w:rFonts w:ascii="Courier New" w:hAnsi="Courier New" w:cs="Courier New" w:hint="default"/>
      </w:rPr>
    </w:lvl>
    <w:lvl w:ilvl="2" w:tplc="04323A4E" w:tentative="1">
      <w:start w:val="1"/>
      <w:numFmt w:val="bullet"/>
      <w:lvlText w:val=""/>
      <w:lvlJc w:val="left"/>
      <w:pPr>
        <w:ind w:left="2160" w:hanging="360"/>
      </w:pPr>
      <w:rPr>
        <w:rFonts w:ascii="Wingdings" w:hAnsi="Wingdings" w:hint="default"/>
      </w:rPr>
    </w:lvl>
    <w:lvl w:ilvl="3" w:tplc="2716DC4A" w:tentative="1">
      <w:start w:val="1"/>
      <w:numFmt w:val="bullet"/>
      <w:lvlText w:val=""/>
      <w:lvlJc w:val="left"/>
      <w:pPr>
        <w:ind w:left="2880" w:hanging="360"/>
      </w:pPr>
      <w:rPr>
        <w:rFonts w:ascii="Symbol" w:hAnsi="Symbol" w:hint="default"/>
      </w:rPr>
    </w:lvl>
    <w:lvl w:ilvl="4" w:tplc="96CCBA68" w:tentative="1">
      <w:start w:val="1"/>
      <w:numFmt w:val="bullet"/>
      <w:lvlText w:val="o"/>
      <w:lvlJc w:val="left"/>
      <w:pPr>
        <w:ind w:left="3600" w:hanging="360"/>
      </w:pPr>
      <w:rPr>
        <w:rFonts w:ascii="Courier New" w:hAnsi="Courier New" w:cs="Courier New" w:hint="default"/>
      </w:rPr>
    </w:lvl>
    <w:lvl w:ilvl="5" w:tplc="DA522B80" w:tentative="1">
      <w:start w:val="1"/>
      <w:numFmt w:val="bullet"/>
      <w:lvlText w:val=""/>
      <w:lvlJc w:val="left"/>
      <w:pPr>
        <w:ind w:left="4320" w:hanging="360"/>
      </w:pPr>
      <w:rPr>
        <w:rFonts w:ascii="Wingdings" w:hAnsi="Wingdings" w:hint="default"/>
      </w:rPr>
    </w:lvl>
    <w:lvl w:ilvl="6" w:tplc="1E5C059A" w:tentative="1">
      <w:start w:val="1"/>
      <w:numFmt w:val="bullet"/>
      <w:lvlText w:val=""/>
      <w:lvlJc w:val="left"/>
      <w:pPr>
        <w:ind w:left="5040" w:hanging="360"/>
      </w:pPr>
      <w:rPr>
        <w:rFonts w:ascii="Symbol" w:hAnsi="Symbol" w:hint="default"/>
      </w:rPr>
    </w:lvl>
    <w:lvl w:ilvl="7" w:tplc="2346ACF6" w:tentative="1">
      <w:start w:val="1"/>
      <w:numFmt w:val="bullet"/>
      <w:lvlText w:val="o"/>
      <w:lvlJc w:val="left"/>
      <w:pPr>
        <w:ind w:left="5760" w:hanging="360"/>
      </w:pPr>
      <w:rPr>
        <w:rFonts w:ascii="Courier New" w:hAnsi="Courier New" w:cs="Courier New" w:hint="default"/>
      </w:rPr>
    </w:lvl>
    <w:lvl w:ilvl="8" w:tplc="E7543B08" w:tentative="1">
      <w:start w:val="1"/>
      <w:numFmt w:val="bullet"/>
      <w:lvlText w:val=""/>
      <w:lvlJc w:val="left"/>
      <w:pPr>
        <w:ind w:left="6480" w:hanging="360"/>
      </w:pPr>
      <w:rPr>
        <w:rFonts w:ascii="Wingdings" w:hAnsi="Wingdings" w:hint="default"/>
      </w:rPr>
    </w:lvl>
  </w:abstractNum>
  <w:abstractNum w:abstractNumId="3" w15:restartNumberingAfterBreak="0">
    <w:nsid w:val="43FB286A"/>
    <w:multiLevelType w:val="hybridMultilevel"/>
    <w:tmpl w:val="043E2B44"/>
    <w:lvl w:ilvl="0" w:tplc="1414BFA8">
      <w:start w:val="1"/>
      <w:numFmt w:val="bullet"/>
      <w:lvlText w:val=""/>
      <w:lvlJc w:val="left"/>
      <w:pPr>
        <w:ind w:left="186" w:hanging="360"/>
      </w:pPr>
      <w:rPr>
        <w:rFonts w:ascii="Symbol" w:hAnsi="Symbol" w:hint="default"/>
      </w:rPr>
    </w:lvl>
    <w:lvl w:ilvl="1" w:tplc="30F0EE3E">
      <w:start w:val="1"/>
      <w:numFmt w:val="bullet"/>
      <w:lvlText w:val="o"/>
      <w:lvlJc w:val="left"/>
      <w:pPr>
        <w:ind w:left="906" w:hanging="360"/>
      </w:pPr>
      <w:rPr>
        <w:rFonts w:ascii="Courier New" w:hAnsi="Courier New" w:cs="Courier New" w:hint="default"/>
      </w:rPr>
    </w:lvl>
    <w:lvl w:ilvl="2" w:tplc="669CDADE" w:tentative="1">
      <w:start w:val="1"/>
      <w:numFmt w:val="bullet"/>
      <w:lvlText w:val=""/>
      <w:lvlJc w:val="left"/>
      <w:pPr>
        <w:ind w:left="1626" w:hanging="360"/>
      </w:pPr>
      <w:rPr>
        <w:rFonts w:ascii="Wingdings" w:hAnsi="Wingdings" w:hint="default"/>
      </w:rPr>
    </w:lvl>
    <w:lvl w:ilvl="3" w:tplc="1E3E7B32" w:tentative="1">
      <w:start w:val="1"/>
      <w:numFmt w:val="bullet"/>
      <w:lvlText w:val=""/>
      <w:lvlJc w:val="left"/>
      <w:pPr>
        <w:ind w:left="2346" w:hanging="360"/>
      </w:pPr>
      <w:rPr>
        <w:rFonts w:ascii="Symbol" w:hAnsi="Symbol" w:hint="default"/>
      </w:rPr>
    </w:lvl>
    <w:lvl w:ilvl="4" w:tplc="C284E554" w:tentative="1">
      <w:start w:val="1"/>
      <w:numFmt w:val="bullet"/>
      <w:lvlText w:val="o"/>
      <w:lvlJc w:val="left"/>
      <w:pPr>
        <w:ind w:left="3066" w:hanging="360"/>
      </w:pPr>
      <w:rPr>
        <w:rFonts w:ascii="Courier New" w:hAnsi="Courier New" w:cs="Courier New" w:hint="default"/>
      </w:rPr>
    </w:lvl>
    <w:lvl w:ilvl="5" w:tplc="46187546" w:tentative="1">
      <w:start w:val="1"/>
      <w:numFmt w:val="bullet"/>
      <w:lvlText w:val=""/>
      <w:lvlJc w:val="left"/>
      <w:pPr>
        <w:ind w:left="3786" w:hanging="360"/>
      </w:pPr>
      <w:rPr>
        <w:rFonts w:ascii="Wingdings" w:hAnsi="Wingdings" w:hint="default"/>
      </w:rPr>
    </w:lvl>
    <w:lvl w:ilvl="6" w:tplc="8D78966A" w:tentative="1">
      <w:start w:val="1"/>
      <w:numFmt w:val="bullet"/>
      <w:lvlText w:val=""/>
      <w:lvlJc w:val="left"/>
      <w:pPr>
        <w:ind w:left="4506" w:hanging="360"/>
      </w:pPr>
      <w:rPr>
        <w:rFonts w:ascii="Symbol" w:hAnsi="Symbol" w:hint="default"/>
      </w:rPr>
    </w:lvl>
    <w:lvl w:ilvl="7" w:tplc="0B80687A" w:tentative="1">
      <w:start w:val="1"/>
      <w:numFmt w:val="bullet"/>
      <w:lvlText w:val="o"/>
      <w:lvlJc w:val="left"/>
      <w:pPr>
        <w:ind w:left="5226" w:hanging="360"/>
      </w:pPr>
      <w:rPr>
        <w:rFonts w:ascii="Courier New" w:hAnsi="Courier New" w:cs="Courier New" w:hint="default"/>
      </w:rPr>
    </w:lvl>
    <w:lvl w:ilvl="8" w:tplc="6F8E2A2C" w:tentative="1">
      <w:start w:val="1"/>
      <w:numFmt w:val="bullet"/>
      <w:lvlText w:val=""/>
      <w:lvlJc w:val="left"/>
      <w:pPr>
        <w:ind w:left="5946" w:hanging="360"/>
      </w:pPr>
      <w:rPr>
        <w:rFonts w:ascii="Wingdings" w:hAnsi="Wingdings" w:hint="default"/>
      </w:rPr>
    </w:lvl>
  </w:abstractNum>
  <w:abstractNum w:abstractNumId="4" w15:restartNumberingAfterBreak="0">
    <w:nsid w:val="54173553"/>
    <w:multiLevelType w:val="hybridMultilevel"/>
    <w:tmpl w:val="44469D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7429778">
    <w:abstractNumId w:val="2"/>
  </w:num>
  <w:num w:numId="2" w16cid:durableId="923419729">
    <w:abstractNumId w:val="3"/>
  </w:num>
  <w:num w:numId="3" w16cid:durableId="2067684933">
    <w:abstractNumId w:val="1"/>
  </w:num>
  <w:num w:numId="4" w16cid:durableId="1432973869">
    <w:abstractNumId w:val="0"/>
  </w:num>
  <w:num w:numId="5" w16cid:durableId="11348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2MLA0NDIzNLMwtjRX0lEKTi0uzszPAykwqQUAiuXP9ywAAAA="/>
  </w:docVars>
  <w:rsids>
    <w:rsidRoot w:val="00AB72A2"/>
    <w:rsid w:val="00005955"/>
    <w:rsid w:val="000177F4"/>
    <w:rsid w:val="00031AA0"/>
    <w:rsid w:val="000668A0"/>
    <w:rsid w:val="00073592"/>
    <w:rsid w:val="000C3A94"/>
    <w:rsid w:val="0010339A"/>
    <w:rsid w:val="00111A98"/>
    <w:rsid w:val="001252AF"/>
    <w:rsid w:val="0012620E"/>
    <w:rsid w:val="00134E65"/>
    <w:rsid w:val="00137110"/>
    <w:rsid w:val="00142102"/>
    <w:rsid w:val="00177D43"/>
    <w:rsid w:val="00181205"/>
    <w:rsid w:val="00182938"/>
    <w:rsid w:val="00196256"/>
    <w:rsid w:val="001A4D64"/>
    <w:rsid w:val="001B14B5"/>
    <w:rsid w:val="001C634E"/>
    <w:rsid w:val="001D13F1"/>
    <w:rsid w:val="001E4B9A"/>
    <w:rsid w:val="001F5B14"/>
    <w:rsid w:val="001F6BEA"/>
    <w:rsid w:val="0021765F"/>
    <w:rsid w:val="00240D9E"/>
    <w:rsid w:val="00262530"/>
    <w:rsid w:val="00266635"/>
    <w:rsid w:val="00270080"/>
    <w:rsid w:val="00283964"/>
    <w:rsid w:val="00294A22"/>
    <w:rsid w:val="002A1B27"/>
    <w:rsid w:val="002A4781"/>
    <w:rsid w:val="002A562D"/>
    <w:rsid w:val="002B3B02"/>
    <w:rsid w:val="002D7527"/>
    <w:rsid w:val="002E41D2"/>
    <w:rsid w:val="00321BDD"/>
    <w:rsid w:val="003222EA"/>
    <w:rsid w:val="00352106"/>
    <w:rsid w:val="003551FD"/>
    <w:rsid w:val="0035653E"/>
    <w:rsid w:val="003768DB"/>
    <w:rsid w:val="00377716"/>
    <w:rsid w:val="00381062"/>
    <w:rsid w:val="003A38D4"/>
    <w:rsid w:val="003B682B"/>
    <w:rsid w:val="003F064B"/>
    <w:rsid w:val="003F7E04"/>
    <w:rsid w:val="00413A7B"/>
    <w:rsid w:val="00431AD1"/>
    <w:rsid w:val="00434B1C"/>
    <w:rsid w:val="0045409B"/>
    <w:rsid w:val="004711D4"/>
    <w:rsid w:val="00471C4E"/>
    <w:rsid w:val="00492906"/>
    <w:rsid w:val="004F7CE0"/>
    <w:rsid w:val="00503D1C"/>
    <w:rsid w:val="00506781"/>
    <w:rsid w:val="00506D4A"/>
    <w:rsid w:val="0053017F"/>
    <w:rsid w:val="00536DCF"/>
    <w:rsid w:val="005453AB"/>
    <w:rsid w:val="00550818"/>
    <w:rsid w:val="00553422"/>
    <w:rsid w:val="00556EE5"/>
    <w:rsid w:val="00596C23"/>
    <w:rsid w:val="005C0437"/>
    <w:rsid w:val="005F4639"/>
    <w:rsid w:val="00602B09"/>
    <w:rsid w:val="006141D7"/>
    <w:rsid w:val="00620C75"/>
    <w:rsid w:val="00635C77"/>
    <w:rsid w:val="00655CC6"/>
    <w:rsid w:val="0066088C"/>
    <w:rsid w:val="00667494"/>
    <w:rsid w:val="00670AC4"/>
    <w:rsid w:val="00687387"/>
    <w:rsid w:val="006B1357"/>
    <w:rsid w:val="006B2014"/>
    <w:rsid w:val="006B4D18"/>
    <w:rsid w:val="006E14FE"/>
    <w:rsid w:val="006E7B51"/>
    <w:rsid w:val="006F2C64"/>
    <w:rsid w:val="00722D71"/>
    <w:rsid w:val="00746F8D"/>
    <w:rsid w:val="00773478"/>
    <w:rsid w:val="007A3878"/>
    <w:rsid w:val="007B6A43"/>
    <w:rsid w:val="007E0ABB"/>
    <w:rsid w:val="008322F2"/>
    <w:rsid w:val="0085542A"/>
    <w:rsid w:val="008652A1"/>
    <w:rsid w:val="00890EFF"/>
    <w:rsid w:val="00892A6F"/>
    <w:rsid w:val="008A3EAF"/>
    <w:rsid w:val="008B0396"/>
    <w:rsid w:val="008E3BD1"/>
    <w:rsid w:val="008E43AB"/>
    <w:rsid w:val="009172B9"/>
    <w:rsid w:val="009656B3"/>
    <w:rsid w:val="00986B28"/>
    <w:rsid w:val="009A62BC"/>
    <w:rsid w:val="009B5192"/>
    <w:rsid w:val="009E5A09"/>
    <w:rsid w:val="009F37AE"/>
    <w:rsid w:val="00A024EA"/>
    <w:rsid w:val="00A334BC"/>
    <w:rsid w:val="00A55FDC"/>
    <w:rsid w:val="00A95BFB"/>
    <w:rsid w:val="00AB72A2"/>
    <w:rsid w:val="00AE134E"/>
    <w:rsid w:val="00AF5EF3"/>
    <w:rsid w:val="00B076F4"/>
    <w:rsid w:val="00B40CB6"/>
    <w:rsid w:val="00B444CA"/>
    <w:rsid w:val="00B501B9"/>
    <w:rsid w:val="00B52E30"/>
    <w:rsid w:val="00B619CA"/>
    <w:rsid w:val="00B6218B"/>
    <w:rsid w:val="00B62B2C"/>
    <w:rsid w:val="00B63835"/>
    <w:rsid w:val="00B651B0"/>
    <w:rsid w:val="00B703AC"/>
    <w:rsid w:val="00B71987"/>
    <w:rsid w:val="00B83713"/>
    <w:rsid w:val="00BA51F6"/>
    <w:rsid w:val="00BB2E9D"/>
    <w:rsid w:val="00BD0767"/>
    <w:rsid w:val="00BE4EBD"/>
    <w:rsid w:val="00C02DF8"/>
    <w:rsid w:val="00C10573"/>
    <w:rsid w:val="00C206B0"/>
    <w:rsid w:val="00C42444"/>
    <w:rsid w:val="00C4396D"/>
    <w:rsid w:val="00C51882"/>
    <w:rsid w:val="00C52521"/>
    <w:rsid w:val="00C80B75"/>
    <w:rsid w:val="00CB054E"/>
    <w:rsid w:val="00CE6454"/>
    <w:rsid w:val="00CF252A"/>
    <w:rsid w:val="00D12F61"/>
    <w:rsid w:val="00D16732"/>
    <w:rsid w:val="00D46D22"/>
    <w:rsid w:val="00D50108"/>
    <w:rsid w:val="00D608B9"/>
    <w:rsid w:val="00D61F83"/>
    <w:rsid w:val="00D77CD1"/>
    <w:rsid w:val="00DA1179"/>
    <w:rsid w:val="00DA6D62"/>
    <w:rsid w:val="00DD4AE6"/>
    <w:rsid w:val="00DE671B"/>
    <w:rsid w:val="00DF1550"/>
    <w:rsid w:val="00E3719E"/>
    <w:rsid w:val="00E43E36"/>
    <w:rsid w:val="00E574F6"/>
    <w:rsid w:val="00EB3F73"/>
    <w:rsid w:val="00EC15F1"/>
    <w:rsid w:val="00ED2F54"/>
    <w:rsid w:val="00EE73B0"/>
    <w:rsid w:val="00F2032E"/>
    <w:rsid w:val="00F24680"/>
    <w:rsid w:val="00F31C20"/>
    <w:rsid w:val="00F43BF7"/>
    <w:rsid w:val="00F469B4"/>
    <w:rsid w:val="00F55E2B"/>
    <w:rsid w:val="00F74491"/>
    <w:rsid w:val="00FB4245"/>
    <w:rsid w:val="00FC5331"/>
    <w:rsid w:val="00FC55BE"/>
    <w:rsid w:val="00FC6D35"/>
    <w:rsid w:val="00FF24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41C92"/>
  <w15:docId w15:val="{BC5C08CE-BA79-4B3C-93A7-D698210A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339A"/>
    <w:rPr>
      <w:color w:val="0000FF"/>
      <w:u w:val="single"/>
    </w:rPr>
  </w:style>
  <w:style w:type="paragraph" w:styleId="BalloonText">
    <w:name w:val="Balloon Text"/>
    <w:basedOn w:val="Normal"/>
    <w:semiHidden/>
    <w:rsid w:val="00182938"/>
    <w:rPr>
      <w:rFonts w:ascii="Tahoma" w:hAnsi="Tahoma" w:cs="Tahoma"/>
      <w:sz w:val="16"/>
      <w:szCs w:val="16"/>
    </w:rPr>
  </w:style>
  <w:style w:type="paragraph" w:styleId="DocumentMap">
    <w:name w:val="Document Map"/>
    <w:basedOn w:val="Normal"/>
    <w:semiHidden/>
    <w:rsid w:val="00AE134E"/>
    <w:pPr>
      <w:shd w:val="clear" w:color="auto" w:fill="000080"/>
    </w:pPr>
    <w:rPr>
      <w:rFonts w:ascii="Tahoma" w:hAnsi="Tahoma" w:cs="Tahoma"/>
      <w:sz w:val="20"/>
      <w:szCs w:val="20"/>
    </w:rPr>
  </w:style>
  <w:style w:type="table" w:styleId="TableGrid">
    <w:name w:val="Table Grid"/>
    <w:basedOn w:val="TableNormal"/>
    <w:rsid w:val="00C8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B75"/>
    <w:pPr>
      <w:tabs>
        <w:tab w:val="center" w:pos="4513"/>
        <w:tab w:val="right" w:pos="9026"/>
      </w:tabs>
    </w:pPr>
  </w:style>
  <w:style w:type="character" w:customStyle="1" w:styleId="HeaderChar">
    <w:name w:val="Header Char"/>
    <w:basedOn w:val="DefaultParagraphFont"/>
    <w:link w:val="Header"/>
    <w:rsid w:val="00C80B75"/>
    <w:rPr>
      <w:sz w:val="24"/>
      <w:szCs w:val="24"/>
      <w:lang w:val="en-GB" w:eastAsia="en-GB"/>
    </w:rPr>
  </w:style>
  <w:style w:type="paragraph" w:styleId="Footer">
    <w:name w:val="footer"/>
    <w:basedOn w:val="Normal"/>
    <w:link w:val="FooterChar"/>
    <w:rsid w:val="00C80B75"/>
    <w:pPr>
      <w:tabs>
        <w:tab w:val="center" w:pos="4513"/>
        <w:tab w:val="right" w:pos="9026"/>
      </w:tabs>
    </w:pPr>
  </w:style>
  <w:style w:type="character" w:customStyle="1" w:styleId="FooterChar">
    <w:name w:val="Footer Char"/>
    <w:basedOn w:val="DefaultParagraphFont"/>
    <w:link w:val="Footer"/>
    <w:rsid w:val="00C80B75"/>
    <w:rPr>
      <w:sz w:val="24"/>
      <w:szCs w:val="24"/>
      <w:lang w:val="en-GB" w:eastAsia="en-GB"/>
    </w:rPr>
  </w:style>
  <w:style w:type="character" w:customStyle="1" w:styleId="UnresolvedMention1">
    <w:name w:val="Unresolved Mention1"/>
    <w:basedOn w:val="DefaultParagraphFont"/>
    <w:uiPriority w:val="99"/>
    <w:semiHidden/>
    <w:unhideWhenUsed/>
    <w:rsid w:val="00413A7B"/>
    <w:rPr>
      <w:color w:val="605E5C"/>
      <w:shd w:val="clear" w:color="auto" w:fill="E1DFDD"/>
    </w:rPr>
  </w:style>
  <w:style w:type="paragraph" w:styleId="ListParagraph">
    <w:name w:val="List Paragraph"/>
    <w:basedOn w:val="Normal"/>
    <w:link w:val="ListParagraphChar"/>
    <w:uiPriority w:val="34"/>
    <w:qFormat/>
    <w:rsid w:val="00413A7B"/>
    <w:pPr>
      <w:ind w:left="720"/>
      <w:contextualSpacing/>
    </w:pPr>
  </w:style>
  <w:style w:type="character" w:customStyle="1" w:styleId="Hyperlink1">
    <w:name w:val="Hyperlink1"/>
    <w:unhideWhenUsed/>
    <w:qFormat/>
    <w:rsid w:val="00773478"/>
    <w:rPr>
      <w:color w:val="0000FF"/>
      <w:u w:val="single"/>
    </w:rPr>
  </w:style>
  <w:style w:type="character" w:customStyle="1" w:styleId="ListParagraphChar">
    <w:name w:val="List Paragraph Char"/>
    <w:link w:val="ListParagraph"/>
    <w:uiPriority w:val="34"/>
    <w:qFormat/>
    <w:locked/>
    <w:rsid w:val="00773478"/>
    <w:rPr>
      <w:sz w:val="24"/>
      <w:szCs w:val="24"/>
      <w:lang w:val="en-GB" w:eastAsia="en-GB"/>
    </w:rPr>
  </w:style>
  <w:style w:type="character" w:styleId="Strong">
    <w:name w:val="Strong"/>
    <w:uiPriority w:val="22"/>
    <w:qFormat/>
    <w:rsid w:val="00773478"/>
    <w:rPr>
      <w:b/>
      <w:bCs/>
    </w:rPr>
  </w:style>
  <w:style w:type="paragraph" w:styleId="NoSpacing">
    <w:name w:val="No Spacing"/>
    <w:link w:val="NoSpacingChar"/>
    <w:qFormat/>
    <w:rsid w:val="00031AA0"/>
    <w:rPr>
      <w:rFonts w:ascii="Calibri" w:hAnsi="Calibri"/>
      <w:sz w:val="22"/>
      <w:szCs w:val="22"/>
      <w:lang w:val="en-US" w:eastAsia="en-US"/>
    </w:rPr>
  </w:style>
  <w:style w:type="character" w:customStyle="1" w:styleId="NoSpacingChar">
    <w:name w:val="No Spacing Char"/>
    <w:link w:val="NoSpacing"/>
    <w:locked/>
    <w:rsid w:val="00031AA0"/>
    <w:rPr>
      <w:rFonts w:ascii="Calibri" w:hAnsi="Calibri"/>
      <w:sz w:val="22"/>
      <w:szCs w:val="22"/>
      <w:lang w:eastAsia="en-US"/>
    </w:rPr>
  </w:style>
  <w:style w:type="character" w:styleId="FollowedHyperlink">
    <w:name w:val="FollowedHyperlink"/>
    <w:basedOn w:val="DefaultParagraphFont"/>
    <w:semiHidden/>
    <w:unhideWhenUsed/>
    <w:rsid w:val="00670AC4"/>
    <w:rPr>
      <w:color w:val="800080" w:themeColor="followedHyperlink"/>
      <w:u w:val="single"/>
    </w:rPr>
  </w:style>
  <w:style w:type="character" w:styleId="CommentReference">
    <w:name w:val="annotation reference"/>
    <w:basedOn w:val="DefaultParagraphFont"/>
    <w:semiHidden/>
    <w:unhideWhenUsed/>
    <w:rsid w:val="000C3A94"/>
    <w:rPr>
      <w:sz w:val="16"/>
      <w:szCs w:val="16"/>
    </w:rPr>
  </w:style>
  <w:style w:type="paragraph" w:styleId="CommentText">
    <w:name w:val="annotation text"/>
    <w:basedOn w:val="Normal"/>
    <w:link w:val="CommentTextChar"/>
    <w:semiHidden/>
    <w:unhideWhenUsed/>
    <w:rsid w:val="000C3A94"/>
    <w:rPr>
      <w:sz w:val="20"/>
      <w:szCs w:val="20"/>
    </w:rPr>
  </w:style>
  <w:style w:type="character" w:customStyle="1" w:styleId="CommentTextChar">
    <w:name w:val="Comment Text Char"/>
    <w:basedOn w:val="DefaultParagraphFont"/>
    <w:link w:val="CommentText"/>
    <w:semiHidden/>
    <w:rsid w:val="000C3A94"/>
    <w:rPr>
      <w:lang w:val="en-GB" w:eastAsia="en-GB"/>
    </w:rPr>
  </w:style>
  <w:style w:type="paragraph" w:styleId="CommentSubject">
    <w:name w:val="annotation subject"/>
    <w:basedOn w:val="CommentText"/>
    <w:next w:val="CommentText"/>
    <w:link w:val="CommentSubjectChar"/>
    <w:semiHidden/>
    <w:unhideWhenUsed/>
    <w:rsid w:val="000C3A94"/>
    <w:rPr>
      <w:b/>
      <w:bCs/>
    </w:rPr>
  </w:style>
  <w:style w:type="character" w:customStyle="1" w:styleId="CommentSubjectChar">
    <w:name w:val="Comment Subject Char"/>
    <w:basedOn w:val="CommentTextChar"/>
    <w:link w:val="CommentSubject"/>
    <w:semiHidden/>
    <w:rsid w:val="000C3A94"/>
    <w:rPr>
      <w:b/>
      <w:bCs/>
      <w:lang w:val="en-GB" w:eastAsia="en-GB"/>
    </w:rPr>
  </w:style>
  <w:style w:type="paragraph" w:styleId="Revision">
    <w:name w:val="Revision"/>
    <w:hidden/>
    <w:uiPriority w:val="99"/>
    <w:semiHidden/>
    <w:rsid w:val="00986B28"/>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berto.ramosluz@teagasc.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cd.ie/registry/prospectivestudents/admissions/policiesandgeneralregulations/generalrequirements/minimumenglishlanguagerequir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yedbilal.hussain@ucd.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alberto.ramosluz@teagasc.i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yedbilal.hussain@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8b591f-4354-4627-958a-f80b95d7cd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6DFF9126D7B408972D8B5379A39B5" ma:contentTypeVersion="12" ma:contentTypeDescription="Create a new document." ma:contentTypeScope="" ma:versionID="7a9b045d872ff636aaaabc0885eb7dd0">
  <xsd:schema xmlns:xsd="http://www.w3.org/2001/XMLSchema" xmlns:xs="http://www.w3.org/2001/XMLSchema" xmlns:p="http://schemas.microsoft.com/office/2006/metadata/properties" xmlns:ns3="a28b591f-4354-4627-958a-f80b95d7cd97" targetNamespace="http://schemas.microsoft.com/office/2006/metadata/properties" ma:root="true" ma:fieldsID="173d324dca365861e8d66388a559cab0" ns3:_="">
    <xsd:import namespace="a28b591f-4354-4627-958a-f80b95d7cd9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b591f-4354-4627-958a-f80b95d7cd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ADAD2-3D9F-4AE1-A477-D5B8B2E9345E}">
  <ds:schemaRefs>
    <ds:schemaRef ds:uri="http://schemas.microsoft.com/office/2006/metadata/properties"/>
    <ds:schemaRef ds:uri="http://schemas.microsoft.com/office/infopath/2007/PartnerControls"/>
    <ds:schemaRef ds:uri="a28b591f-4354-4627-958a-f80b95d7cd97"/>
  </ds:schemaRefs>
</ds:datastoreItem>
</file>

<file path=customXml/itemProps2.xml><?xml version="1.0" encoding="utf-8"?>
<ds:datastoreItem xmlns:ds="http://schemas.openxmlformats.org/officeDocument/2006/customXml" ds:itemID="{C22A92DD-8040-44FF-989A-27A39DF7B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b591f-4354-4627-958a-f80b95d7c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D44DA-157B-4BD3-B684-37B60D8C5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daire.ohuallachain</dc:creator>
  <cp:lastModifiedBy>Georgina Dwyer</cp:lastModifiedBy>
  <cp:revision>2</cp:revision>
  <cp:lastPrinted>2024-05-09T11:36:00Z</cp:lastPrinted>
  <dcterms:created xsi:type="dcterms:W3CDTF">2025-02-21T16:12:00Z</dcterms:created>
  <dcterms:modified xsi:type="dcterms:W3CDTF">2025-02-21T16:12:00Z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Research</vt:lpwstr>
  </property>
  <property fmtid="{D5CDD505-2E9C-101B-9397-08002B2CF9AE}" pid="3" name="ContentTypeId">
    <vt:lpwstr>0x010100DEE6DFF9126D7B408972D8B5379A39B5</vt:lpwstr>
  </property>
  <property fmtid="{D5CDD505-2E9C-101B-9397-08002B2CF9AE}" pid="4" name="LE1">
    <vt:filetime>2025-01-22T09:30:45Z</vt:filetime>
  </property>
  <property fmtid="{D5CDD505-2E9C-101B-9397-08002B2CF9AE}" pid="5" name="_DCDateCreated">
    <vt:lpwstr/>
  </property>
  <property fmtid="{D5CDD505-2E9C-101B-9397-08002B2CF9AE}" pid="6" name="GrammarlyDocumentId">
    <vt:lpwstr>98666d33921f2dd6b822902931c48fad9e5388b6e51c97dd7164706faa4c57ef</vt:lpwstr>
  </property>
</Properties>
</file>